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201" w:rsidRPr="00D31201" w:rsidRDefault="00D31201" w:rsidP="00DB117D">
      <w:pPr>
        <w:spacing w:after="240"/>
        <w:jc w:val="center"/>
        <w:rPr>
          <w:rFonts w:asciiTheme="majorHAnsi" w:hAnsiTheme="majorHAnsi"/>
          <w:b/>
          <w:sz w:val="32"/>
          <w:szCs w:val="28"/>
        </w:rPr>
      </w:pPr>
      <w:r w:rsidRPr="00D31201">
        <w:rPr>
          <w:rFonts w:asciiTheme="majorHAnsi" w:hAnsiTheme="majorHAnsi"/>
          <w:b/>
          <w:sz w:val="32"/>
          <w:szCs w:val="28"/>
        </w:rPr>
        <w:t>Neighbourhood Watch Network</w:t>
      </w:r>
    </w:p>
    <w:p w:rsidR="00D31201" w:rsidRPr="00DB117D" w:rsidRDefault="00D31201" w:rsidP="00DB117D">
      <w:pPr>
        <w:spacing w:after="240"/>
        <w:jc w:val="center"/>
        <w:rPr>
          <w:rFonts w:asciiTheme="majorHAnsi" w:hAnsiTheme="majorHAnsi"/>
          <w:b/>
          <w:sz w:val="32"/>
          <w:szCs w:val="28"/>
        </w:rPr>
      </w:pPr>
      <w:r w:rsidRPr="00D31201">
        <w:rPr>
          <w:rFonts w:asciiTheme="majorHAnsi" w:hAnsiTheme="majorHAnsi"/>
          <w:b/>
          <w:sz w:val="32"/>
          <w:szCs w:val="28"/>
        </w:rPr>
        <w:t>Into the Future</w:t>
      </w:r>
    </w:p>
    <w:p w:rsidR="00A40532" w:rsidRPr="00D31201" w:rsidRDefault="00A40532" w:rsidP="00DB117D">
      <w:pPr>
        <w:spacing w:after="240"/>
        <w:rPr>
          <w:rFonts w:asciiTheme="majorHAnsi" w:hAnsiTheme="majorHAnsi"/>
          <w:sz w:val="32"/>
          <w:szCs w:val="28"/>
        </w:rPr>
      </w:pPr>
      <w:r w:rsidRPr="00D31201">
        <w:rPr>
          <w:rFonts w:asciiTheme="majorHAnsi" w:hAnsiTheme="majorHAnsi"/>
          <w:sz w:val="32"/>
          <w:szCs w:val="28"/>
        </w:rPr>
        <w:t>On the 4</w:t>
      </w:r>
      <w:r w:rsidRPr="00D31201">
        <w:rPr>
          <w:rFonts w:asciiTheme="majorHAnsi" w:hAnsiTheme="majorHAnsi"/>
          <w:sz w:val="32"/>
          <w:szCs w:val="28"/>
          <w:vertAlign w:val="superscript"/>
        </w:rPr>
        <w:t>th</w:t>
      </w:r>
      <w:r w:rsidRPr="00D31201">
        <w:rPr>
          <w:rFonts w:asciiTheme="majorHAnsi" w:hAnsiTheme="majorHAnsi"/>
          <w:sz w:val="32"/>
          <w:szCs w:val="28"/>
        </w:rPr>
        <w:t xml:space="preserve"> July I attended the launch of a set of Crime and Vulnerability Toolkit</w:t>
      </w:r>
      <w:r w:rsidR="0048564B">
        <w:rPr>
          <w:rFonts w:asciiTheme="majorHAnsi" w:hAnsiTheme="majorHAnsi"/>
          <w:sz w:val="32"/>
          <w:szCs w:val="28"/>
        </w:rPr>
        <w:t>s that are accessible from a</w:t>
      </w:r>
      <w:r w:rsidRPr="00D31201">
        <w:rPr>
          <w:rFonts w:asciiTheme="majorHAnsi" w:hAnsiTheme="majorHAnsi"/>
          <w:sz w:val="32"/>
          <w:szCs w:val="28"/>
        </w:rPr>
        <w:t xml:space="preserve"> page on the National Neighbourhood Watch Web Site. This was a full day</w:t>
      </w:r>
      <w:r w:rsidR="00A13FC8">
        <w:rPr>
          <w:rFonts w:asciiTheme="majorHAnsi" w:hAnsiTheme="majorHAnsi"/>
          <w:sz w:val="32"/>
          <w:szCs w:val="28"/>
        </w:rPr>
        <w:t>,</w:t>
      </w:r>
      <w:r w:rsidRPr="00D31201">
        <w:rPr>
          <w:rFonts w:asciiTheme="majorHAnsi" w:hAnsiTheme="majorHAnsi"/>
          <w:sz w:val="32"/>
          <w:szCs w:val="28"/>
        </w:rPr>
        <w:t xml:space="preserve"> </w:t>
      </w:r>
      <w:r w:rsidR="00D1565C" w:rsidRPr="00D31201">
        <w:rPr>
          <w:rFonts w:asciiTheme="majorHAnsi" w:hAnsiTheme="majorHAnsi"/>
          <w:sz w:val="32"/>
          <w:szCs w:val="28"/>
        </w:rPr>
        <w:t>seminar like</w:t>
      </w:r>
      <w:r w:rsidR="00A13FC8">
        <w:rPr>
          <w:rFonts w:asciiTheme="majorHAnsi" w:hAnsiTheme="majorHAnsi"/>
          <w:sz w:val="32"/>
          <w:szCs w:val="28"/>
        </w:rPr>
        <w:t>,</w:t>
      </w:r>
      <w:r w:rsidR="00D1565C" w:rsidRPr="00D31201">
        <w:rPr>
          <w:rFonts w:asciiTheme="majorHAnsi" w:hAnsiTheme="majorHAnsi"/>
          <w:sz w:val="32"/>
          <w:szCs w:val="28"/>
        </w:rPr>
        <w:t xml:space="preserve"> </w:t>
      </w:r>
      <w:r w:rsidRPr="00D31201">
        <w:rPr>
          <w:rFonts w:asciiTheme="majorHAnsi" w:hAnsiTheme="majorHAnsi"/>
          <w:sz w:val="32"/>
          <w:szCs w:val="28"/>
        </w:rPr>
        <w:t>event held at Browns in St Martins Lane, Covent Garden.</w:t>
      </w:r>
    </w:p>
    <w:p w:rsidR="00A40532" w:rsidRPr="00D31201" w:rsidRDefault="00A40532" w:rsidP="00DB117D">
      <w:pPr>
        <w:spacing w:after="240"/>
        <w:rPr>
          <w:rFonts w:asciiTheme="majorHAnsi" w:hAnsiTheme="majorHAnsi"/>
          <w:sz w:val="32"/>
          <w:szCs w:val="28"/>
        </w:rPr>
      </w:pPr>
      <w:r w:rsidRPr="00D31201">
        <w:rPr>
          <w:rFonts w:asciiTheme="majorHAnsi" w:hAnsiTheme="majorHAnsi"/>
          <w:sz w:val="32"/>
          <w:szCs w:val="28"/>
        </w:rPr>
        <w:t>The day was well attended by about forty-five NhW coordinators representing schemes from Greater London and beyond. In my case Colchester District in the North of Essex.</w:t>
      </w:r>
    </w:p>
    <w:p w:rsidR="00A40532" w:rsidRPr="00D31201" w:rsidRDefault="00A40532" w:rsidP="00DB117D">
      <w:pPr>
        <w:spacing w:after="240"/>
        <w:rPr>
          <w:rFonts w:asciiTheme="majorHAnsi" w:hAnsiTheme="majorHAnsi"/>
          <w:sz w:val="32"/>
          <w:szCs w:val="28"/>
        </w:rPr>
      </w:pPr>
      <w:r w:rsidRPr="00D31201">
        <w:rPr>
          <w:rFonts w:asciiTheme="majorHAnsi" w:hAnsiTheme="majorHAnsi"/>
          <w:sz w:val="32"/>
          <w:szCs w:val="28"/>
        </w:rPr>
        <w:t xml:space="preserve">The </w:t>
      </w:r>
      <w:r w:rsidR="00D1565C" w:rsidRPr="00D31201">
        <w:rPr>
          <w:rFonts w:asciiTheme="majorHAnsi" w:hAnsiTheme="majorHAnsi"/>
          <w:sz w:val="32"/>
          <w:szCs w:val="28"/>
        </w:rPr>
        <w:t>CEO of the Neighbourhood Watch Network, John Hayward-Cripps and David Huse</w:t>
      </w:r>
      <w:r w:rsidR="0048564B">
        <w:rPr>
          <w:rFonts w:asciiTheme="majorHAnsi" w:hAnsiTheme="majorHAnsi"/>
          <w:sz w:val="32"/>
          <w:szCs w:val="28"/>
        </w:rPr>
        <w:t xml:space="preserve"> OBE</w:t>
      </w:r>
      <w:r w:rsidR="00D1565C" w:rsidRPr="00D31201">
        <w:rPr>
          <w:rFonts w:asciiTheme="majorHAnsi" w:hAnsiTheme="majorHAnsi"/>
          <w:sz w:val="32"/>
          <w:szCs w:val="28"/>
        </w:rPr>
        <w:t xml:space="preserve">, Chairman of </w:t>
      </w:r>
      <w:proofErr w:type="spellStart"/>
      <w:r w:rsidR="00D1565C" w:rsidRPr="00D31201">
        <w:rPr>
          <w:rFonts w:asciiTheme="majorHAnsi" w:hAnsiTheme="majorHAnsi"/>
          <w:sz w:val="32"/>
          <w:szCs w:val="28"/>
        </w:rPr>
        <w:t>NhWN</w:t>
      </w:r>
      <w:proofErr w:type="spellEnd"/>
      <w:r w:rsidR="00D1565C" w:rsidRPr="00D31201">
        <w:rPr>
          <w:rFonts w:asciiTheme="majorHAnsi" w:hAnsiTheme="majorHAnsi"/>
          <w:sz w:val="32"/>
          <w:szCs w:val="28"/>
        </w:rPr>
        <w:t>, introduced the day and the agenda.</w:t>
      </w:r>
    </w:p>
    <w:p w:rsidR="00D1565C" w:rsidRPr="00DB117D" w:rsidRDefault="00D1565C" w:rsidP="00DB117D">
      <w:pPr>
        <w:spacing w:after="240"/>
        <w:rPr>
          <w:rFonts w:asciiTheme="majorHAnsi" w:eastAsia="Times New Roman" w:hAnsiTheme="majorHAnsi"/>
          <w:color w:val="222222"/>
          <w:sz w:val="32"/>
          <w:szCs w:val="28"/>
          <w:shd w:val="clear" w:color="auto" w:fill="FFFFFF"/>
        </w:rPr>
      </w:pPr>
      <w:r w:rsidRPr="00D31201">
        <w:rPr>
          <w:rFonts w:asciiTheme="majorHAnsi" w:hAnsiTheme="majorHAnsi"/>
          <w:sz w:val="32"/>
          <w:szCs w:val="28"/>
        </w:rPr>
        <w:t>The morning session focussed on a new vision for NhW and a strategy for change.</w:t>
      </w:r>
      <w:r w:rsidR="00DB117D" w:rsidRPr="00DB117D">
        <w:rPr>
          <w:rFonts w:asciiTheme="majorHAnsi" w:eastAsia="Times New Roman" w:hAnsiTheme="majorHAnsi"/>
          <w:color w:val="222222"/>
          <w:sz w:val="32"/>
          <w:szCs w:val="28"/>
          <w:shd w:val="clear" w:color="auto" w:fill="FFFFFF"/>
        </w:rPr>
        <w:t xml:space="preserve"> </w:t>
      </w:r>
      <w:r w:rsidR="00DB117D" w:rsidRPr="00D31201">
        <w:rPr>
          <w:rFonts w:asciiTheme="majorHAnsi" w:eastAsia="Times New Roman" w:hAnsiTheme="majorHAnsi"/>
          <w:color w:val="222222"/>
          <w:sz w:val="32"/>
          <w:szCs w:val="28"/>
          <w:shd w:val="clear" w:color="auto" w:fill="FFFFFF"/>
        </w:rPr>
        <w:t>All the presentations, both morning and afternoon, were delivered well and in the morning sessions, members of the audience were given plenty of opportunity to comment and participate in discussion.</w:t>
      </w:r>
      <w:r w:rsidR="00DB117D">
        <w:rPr>
          <w:rFonts w:asciiTheme="majorHAnsi" w:eastAsia="Times New Roman" w:hAnsiTheme="majorHAnsi"/>
          <w:color w:val="222222"/>
          <w:sz w:val="32"/>
          <w:szCs w:val="28"/>
          <w:shd w:val="clear" w:color="auto" w:fill="FFFFFF"/>
        </w:rPr>
        <w:t xml:space="preserve"> Copious notes</w:t>
      </w:r>
      <w:r w:rsidR="00DB117D" w:rsidRPr="00D31201">
        <w:rPr>
          <w:rFonts w:asciiTheme="majorHAnsi" w:eastAsia="Times New Roman" w:hAnsiTheme="majorHAnsi"/>
          <w:color w:val="222222"/>
          <w:sz w:val="32"/>
          <w:szCs w:val="28"/>
          <w:shd w:val="clear" w:color="auto" w:fill="FFFFFF"/>
        </w:rPr>
        <w:t xml:space="preserve"> </w:t>
      </w:r>
      <w:r w:rsidR="00DB117D">
        <w:rPr>
          <w:rFonts w:asciiTheme="majorHAnsi" w:eastAsia="Times New Roman" w:hAnsiTheme="majorHAnsi"/>
          <w:color w:val="222222"/>
          <w:sz w:val="32"/>
          <w:szCs w:val="28"/>
          <w:shd w:val="clear" w:color="auto" w:fill="FFFFFF"/>
        </w:rPr>
        <w:t xml:space="preserve">were </w:t>
      </w:r>
      <w:r w:rsidR="00DB117D" w:rsidRPr="00D31201">
        <w:rPr>
          <w:rFonts w:asciiTheme="majorHAnsi" w:eastAsia="Times New Roman" w:hAnsiTheme="majorHAnsi"/>
          <w:color w:val="222222"/>
          <w:sz w:val="32"/>
          <w:szCs w:val="28"/>
          <w:shd w:val="clear" w:color="auto" w:fill="FFFFFF"/>
        </w:rPr>
        <w:t xml:space="preserve">recorded </w:t>
      </w:r>
      <w:r w:rsidR="00DB117D">
        <w:rPr>
          <w:rFonts w:asciiTheme="majorHAnsi" w:eastAsia="Times New Roman" w:hAnsiTheme="majorHAnsi"/>
          <w:color w:val="222222"/>
          <w:sz w:val="32"/>
          <w:szCs w:val="28"/>
          <w:shd w:val="clear" w:color="auto" w:fill="FFFFFF"/>
        </w:rPr>
        <w:t xml:space="preserve">on flip charts </w:t>
      </w:r>
      <w:r w:rsidR="00DB117D" w:rsidRPr="00D31201">
        <w:rPr>
          <w:rFonts w:asciiTheme="majorHAnsi" w:eastAsia="Times New Roman" w:hAnsiTheme="majorHAnsi"/>
          <w:color w:val="222222"/>
          <w:sz w:val="32"/>
          <w:szCs w:val="28"/>
          <w:shd w:val="clear" w:color="auto" w:fill="FFFFFF"/>
        </w:rPr>
        <w:t>during these discussions and we were encouraged to submit written comments as well.</w:t>
      </w:r>
      <w:r w:rsidR="00DB117D">
        <w:rPr>
          <w:rFonts w:asciiTheme="majorHAnsi" w:eastAsia="Times New Roman" w:hAnsiTheme="majorHAnsi"/>
          <w:color w:val="222222"/>
          <w:sz w:val="32"/>
          <w:szCs w:val="28"/>
          <w:shd w:val="clear" w:color="auto" w:fill="FFFFFF"/>
        </w:rPr>
        <w:t xml:space="preserve"> What was on the flip charts wasn’t reviewed.</w:t>
      </w:r>
    </w:p>
    <w:p w:rsidR="00E334CD" w:rsidRPr="00D31201" w:rsidRDefault="00D1565C" w:rsidP="00DB117D">
      <w:pPr>
        <w:spacing w:after="240"/>
        <w:rPr>
          <w:rFonts w:asciiTheme="majorHAnsi" w:hAnsiTheme="majorHAnsi"/>
          <w:sz w:val="32"/>
          <w:szCs w:val="28"/>
        </w:rPr>
      </w:pPr>
      <w:r w:rsidRPr="00D31201">
        <w:rPr>
          <w:rFonts w:asciiTheme="majorHAnsi" w:hAnsiTheme="majorHAnsi"/>
          <w:sz w:val="32"/>
          <w:szCs w:val="28"/>
        </w:rPr>
        <w:t>The afternoon session offered a choice of two out of three workshops (really just presentations) on the following subjects:</w:t>
      </w:r>
    </w:p>
    <w:p w:rsidR="00D1565C" w:rsidRPr="00D31201" w:rsidRDefault="00D1565C" w:rsidP="00DB117D">
      <w:pPr>
        <w:pStyle w:val="ListParagraph"/>
        <w:numPr>
          <w:ilvl w:val="0"/>
          <w:numId w:val="1"/>
        </w:numPr>
        <w:spacing w:after="240"/>
        <w:contextualSpacing w:val="0"/>
        <w:rPr>
          <w:rFonts w:asciiTheme="majorHAnsi" w:hAnsiTheme="majorHAnsi"/>
          <w:sz w:val="32"/>
          <w:szCs w:val="28"/>
        </w:rPr>
      </w:pPr>
      <w:r w:rsidRPr="00D31201">
        <w:rPr>
          <w:rFonts w:asciiTheme="majorHAnsi" w:hAnsiTheme="majorHAnsi"/>
          <w:sz w:val="32"/>
          <w:szCs w:val="28"/>
        </w:rPr>
        <w:t>Domestic Abuse</w:t>
      </w:r>
      <w:r w:rsidR="00D31201" w:rsidRPr="00D31201">
        <w:rPr>
          <w:rFonts w:asciiTheme="majorHAnsi" w:hAnsiTheme="majorHAnsi"/>
          <w:sz w:val="32"/>
          <w:szCs w:val="28"/>
        </w:rPr>
        <w:t>,</w:t>
      </w:r>
      <w:r w:rsidRPr="00D31201">
        <w:rPr>
          <w:rFonts w:asciiTheme="majorHAnsi" w:hAnsiTheme="majorHAnsi"/>
          <w:sz w:val="32"/>
          <w:szCs w:val="28"/>
        </w:rPr>
        <w:t xml:space="preserve"> presented by Diana </w:t>
      </w:r>
      <w:proofErr w:type="spellStart"/>
      <w:r w:rsidRPr="00D31201">
        <w:rPr>
          <w:rFonts w:asciiTheme="majorHAnsi" w:hAnsiTheme="majorHAnsi"/>
          <w:sz w:val="32"/>
          <w:szCs w:val="28"/>
        </w:rPr>
        <w:t>Nammi</w:t>
      </w:r>
      <w:proofErr w:type="spellEnd"/>
      <w:r w:rsidRPr="00D31201">
        <w:rPr>
          <w:rFonts w:asciiTheme="majorHAnsi" w:hAnsiTheme="majorHAnsi"/>
          <w:sz w:val="32"/>
          <w:szCs w:val="28"/>
        </w:rPr>
        <w:t xml:space="preserve"> of Women’s Aid;</w:t>
      </w:r>
    </w:p>
    <w:p w:rsidR="00D1565C" w:rsidRPr="00D31201" w:rsidRDefault="00D1565C" w:rsidP="00DB117D">
      <w:pPr>
        <w:pStyle w:val="ListParagraph"/>
        <w:numPr>
          <w:ilvl w:val="0"/>
          <w:numId w:val="1"/>
        </w:numPr>
        <w:spacing w:after="240"/>
        <w:contextualSpacing w:val="0"/>
        <w:rPr>
          <w:rFonts w:asciiTheme="majorHAnsi" w:hAnsiTheme="majorHAnsi"/>
          <w:sz w:val="32"/>
          <w:szCs w:val="28"/>
        </w:rPr>
      </w:pPr>
      <w:r w:rsidRPr="00D31201">
        <w:rPr>
          <w:rFonts w:asciiTheme="majorHAnsi" w:hAnsiTheme="majorHAnsi"/>
          <w:sz w:val="32"/>
          <w:szCs w:val="28"/>
        </w:rPr>
        <w:t>Counter Terrorism</w:t>
      </w:r>
      <w:r w:rsidR="00D31201" w:rsidRPr="00D31201">
        <w:rPr>
          <w:rFonts w:asciiTheme="majorHAnsi" w:hAnsiTheme="majorHAnsi"/>
          <w:sz w:val="32"/>
          <w:szCs w:val="28"/>
        </w:rPr>
        <w:t>,</w:t>
      </w:r>
      <w:r w:rsidRPr="00D31201">
        <w:rPr>
          <w:rFonts w:asciiTheme="majorHAnsi" w:hAnsiTheme="majorHAnsi"/>
          <w:sz w:val="32"/>
          <w:szCs w:val="28"/>
        </w:rPr>
        <w:t xml:space="preserve"> presented by Bob Wahl of the Police Transformation Unit;</w:t>
      </w:r>
    </w:p>
    <w:p w:rsidR="00A40532" w:rsidRPr="00DB117D" w:rsidRDefault="00D1565C" w:rsidP="00DB117D">
      <w:pPr>
        <w:pStyle w:val="ListParagraph"/>
        <w:numPr>
          <w:ilvl w:val="0"/>
          <w:numId w:val="1"/>
        </w:numPr>
        <w:spacing w:after="240"/>
        <w:contextualSpacing w:val="0"/>
        <w:rPr>
          <w:rFonts w:asciiTheme="majorHAnsi" w:hAnsiTheme="majorHAnsi"/>
          <w:sz w:val="32"/>
          <w:szCs w:val="28"/>
        </w:rPr>
      </w:pPr>
      <w:r w:rsidRPr="00D31201">
        <w:rPr>
          <w:rFonts w:asciiTheme="majorHAnsi" w:hAnsiTheme="majorHAnsi"/>
          <w:sz w:val="32"/>
          <w:szCs w:val="28"/>
        </w:rPr>
        <w:t>Serious Crime</w:t>
      </w:r>
      <w:r w:rsidR="00D31201" w:rsidRPr="00D31201">
        <w:rPr>
          <w:rFonts w:asciiTheme="majorHAnsi" w:hAnsiTheme="majorHAnsi"/>
          <w:sz w:val="32"/>
          <w:szCs w:val="28"/>
        </w:rPr>
        <w:t>,</w:t>
      </w:r>
      <w:r w:rsidRPr="00D31201">
        <w:rPr>
          <w:rFonts w:asciiTheme="majorHAnsi" w:hAnsiTheme="majorHAnsi"/>
          <w:sz w:val="32"/>
          <w:szCs w:val="28"/>
        </w:rPr>
        <w:t xml:space="preserve"> presented by Patrick Gree</w:t>
      </w:r>
      <w:r w:rsidR="00E334CD" w:rsidRPr="00D31201">
        <w:rPr>
          <w:rFonts w:asciiTheme="majorHAnsi" w:hAnsiTheme="majorHAnsi"/>
          <w:sz w:val="32"/>
          <w:szCs w:val="28"/>
        </w:rPr>
        <w:t>n of the Ben Kinsella Trust</w:t>
      </w:r>
      <w:r w:rsidRPr="00D31201">
        <w:rPr>
          <w:rFonts w:asciiTheme="majorHAnsi" w:hAnsiTheme="majorHAnsi"/>
          <w:sz w:val="32"/>
          <w:szCs w:val="28"/>
        </w:rPr>
        <w:t>.</w:t>
      </w:r>
    </w:p>
    <w:p w:rsidR="00BB16A7" w:rsidRPr="00D31201" w:rsidRDefault="00BB16A7" w:rsidP="00DB117D">
      <w:pPr>
        <w:spacing w:after="240"/>
        <w:rPr>
          <w:rFonts w:asciiTheme="majorHAnsi" w:hAnsiTheme="majorHAnsi"/>
          <w:sz w:val="32"/>
          <w:szCs w:val="28"/>
        </w:rPr>
      </w:pPr>
      <w:r w:rsidRPr="00D31201">
        <w:rPr>
          <w:rFonts w:asciiTheme="majorHAnsi" w:hAnsiTheme="majorHAnsi"/>
          <w:sz w:val="32"/>
          <w:szCs w:val="28"/>
        </w:rPr>
        <w:t xml:space="preserve">In the afternoon, </w:t>
      </w:r>
      <w:r w:rsidR="00E334CD" w:rsidRPr="00D31201">
        <w:rPr>
          <w:rFonts w:asciiTheme="majorHAnsi" w:hAnsiTheme="majorHAnsi"/>
          <w:sz w:val="32"/>
          <w:szCs w:val="28"/>
        </w:rPr>
        <w:t>I chose the sessions on Counter Terrorism and Serious Crime.</w:t>
      </w:r>
    </w:p>
    <w:p w:rsidR="00BB16A7" w:rsidRPr="00D31201" w:rsidRDefault="00E334CD" w:rsidP="00DB117D">
      <w:pPr>
        <w:spacing w:after="240"/>
        <w:rPr>
          <w:rFonts w:asciiTheme="majorHAnsi" w:hAnsiTheme="majorHAnsi"/>
          <w:sz w:val="32"/>
          <w:szCs w:val="28"/>
        </w:rPr>
      </w:pPr>
      <w:r w:rsidRPr="00D31201">
        <w:rPr>
          <w:rFonts w:asciiTheme="majorHAnsi" w:hAnsiTheme="majorHAnsi"/>
          <w:sz w:val="32"/>
          <w:szCs w:val="28"/>
        </w:rPr>
        <w:t>Counter Terrorism was very factual and quantitative</w:t>
      </w:r>
      <w:r w:rsidR="00BB16A7" w:rsidRPr="00D31201">
        <w:rPr>
          <w:rFonts w:asciiTheme="majorHAnsi" w:hAnsiTheme="majorHAnsi"/>
          <w:sz w:val="32"/>
          <w:szCs w:val="28"/>
        </w:rPr>
        <w:t>. I came away from this session feeling grateful that we are being looked after by Anti-Terrorism Professionals.</w:t>
      </w:r>
    </w:p>
    <w:p w:rsidR="00BB16A7" w:rsidRPr="00D31201" w:rsidRDefault="00BB16A7" w:rsidP="00DB117D">
      <w:pPr>
        <w:spacing w:after="240"/>
        <w:rPr>
          <w:rFonts w:asciiTheme="majorHAnsi" w:hAnsiTheme="majorHAnsi"/>
          <w:sz w:val="32"/>
          <w:szCs w:val="28"/>
        </w:rPr>
      </w:pPr>
    </w:p>
    <w:p w:rsidR="00E334CD" w:rsidRPr="00D31201" w:rsidRDefault="00E334CD" w:rsidP="00DB117D">
      <w:pPr>
        <w:spacing w:after="240"/>
        <w:rPr>
          <w:rFonts w:asciiTheme="majorHAnsi" w:hAnsiTheme="majorHAnsi"/>
          <w:sz w:val="32"/>
          <w:szCs w:val="28"/>
        </w:rPr>
      </w:pPr>
      <w:r w:rsidRPr="00D31201">
        <w:rPr>
          <w:rFonts w:asciiTheme="majorHAnsi" w:hAnsiTheme="majorHAnsi"/>
          <w:sz w:val="32"/>
          <w:szCs w:val="28"/>
        </w:rPr>
        <w:lastRenderedPageBreak/>
        <w:t xml:space="preserve">Serious Crime </w:t>
      </w:r>
      <w:r w:rsidR="00677F53" w:rsidRPr="00D31201">
        <w:rPr>
          <w:rFonts w:asciiTheme="majorHAnsi" w:hAnsiTheme="majorHAnsi"/>
          <w:sz w:val="32"/>
          <w:szCs w:val="28"/>
        </w:rPr>
        <w:t xml:space="preserve">on the other hand </w:t>
      </w:r>
      <w:r w:rsidRPr="00D31201">
        <w:rPr>
          <w:rFonts w:asciiTheme="majorHAnsi" w:hAnsiTheme="majorHAnsi"/>
          <w:sz w:val="32"/>
          <w:szCs w:val="28"/>
        </w:rPr>
        <w:t xml:space="preserve">was very hard-hitting and primarily based on </w:t>
      </w:r>
      <w:r w:rsidR="00677F53" w:rsidRPr="00D31201">
        <w:rPr>
          <w:rFonts w:asciiTheme="majorHAnsi" w:hAnsiTheme="majorHAnsi"/>
          <w:sz w:val="32"/>
          <w:szCs w:val="28"/>
        </w:rPr>
        <w:t xml:space="preserve">a video about the circumstances of the murder of Ben Kinsella. </w:t>
      </w:r>
      <w:r w:rsidR="00BB16A7" w:rsidRPr="00D31201">
        <w:rPr>
          <w:rFonts w:asciiTheme="majorHAnsi" w:hAnsiTheme="majorHAnsi"/>
          <w:sz w:val="32"/>
          <w:szCs w:val="28"/>
        </w:rPr>
        <w:t>I came away very much saddened that any young person feels it necessary to carry a knife</w:t>
      </w:r>
      <w:r w:rsidR="001745E1">
        <w:rPr>
          <w:rFonts w:asciiTheme="majorHAnsi" w:hAnsiTheme="majorHAnsi"/>
          <w:sz w:val="32"/>
          <w:szCs w:val="28"/>
        </w:rPr>
        <w:t xml:space="preserve"> and worse, to use it.</w:t>
      </w:r>
    </w:p>
    <w:p w:rsidR="00AE7298" w:rsidRDefault="00A13FC8" w:rsidP="00DB117D">
      <w:pPr>
        <w:spacing w:after="240"/>
        <w:rPr>
          <w:rFonts w:asciiTheme="majorHAnsi" w:eastAsia="Times New Roman" w:hAnsiTheme="majorHAnsi"/>
          <w:color w:val="222222"/>
          <w:sz w:val="32"/>
          <w:szCs w:val="28"/>
          <w:shd w:val="clear" w:color="auto" w:fill="FFFFFF"/>
        </w:rPr>
      </w:pPr>
      <w:r>
        <w:rPr>
          <w:rFonts w:asciiTheme="majorHAnsi" w:eastAsia="Times New Roman" w:hAnsiTheme="majorHAnsi"/>
          <w:color w:val="222222"/>
          <w:sz w:val="32"/>
          <w:szCs w:val="28"/>
          <w:shd w:val="clear" w:color="auto" w:fill="FFFFFF"/>
        </w:rPr>
        <w:t>Only in the last half hour of the day did it become apparent that these sessions were strongly tied in to the toolsets. Perhaps I missed something but I did spend a part of the day wondering when the toolsets were going to be revealed.</w:t>
      </w:r>
    </w:p>
    <w:p w:rsidR="00AE7298" w:rsidRPr="00D31201" w:rsidRDefault="00AE7298" w:rsidP="00DB117D">
      <w:pPr>
        <w:spacing w:after="240"/>
        <w:rPr>
          <w:rFonts w:asciiTheme="majorHAnsi" w:eastAsia="Times New Roman" w:hAnsiTheme="majorHAnsi"/>
          <w:color w:val="222222"/>
          <w:sz w:val="32"/>
          <w:szCs w:val="28"/>
          <w:shd w:val="clear" w:color="auto" w:fill="FFFFFF"/>
        </w:rPr>
      </w:pPr>
      <w:r w:rsidRPr="00D31201">
        <w:rPr>
          <w:rFonts w:asciiTheme="majorHAnsi" w:eastAsia="Times New Roman" w:hAnsiTheme="majorHAnsi"/>
          <w:color w:val="222222"/>
          <w:sz w:val="32"/>
          <w:szCs w:val="28"/>
          <w:shd w:val="clear" w:color="auto" w:fill="FFFFFF"/>
        </w:rPr>
        <w:t>Before attending we were sent some pre-reading about the above-mentioned Vision and Strategy.</w:t>
      </w:r>
    </w:p>
    <w:p w:rsidR="00AE7298" w:rsidRPr="00D31201" w:rsidRDefault="00AE7298" w:rsidP="00DB117D">
      <w:pPr>
        <w:spacing w:after="240"/>
        <w:rPr>
          <w:rFonts w:asciiTheme="majorHAnsi" w:eastAsia="Times New Roman" w:hAnsiTheme="majorHAnsi"/>
          <w:color w:val="222222"/>
          <w:sz w:val="32"/>
          <w:szCs w:val="28"/>
          <w:shd w:val="clear" w:color="auto" w:fill="FFFFFF"/>
        </w:rPr>
      </w:pPr>
      <w:r w:rsidRPr="00D31201">
        <w:rPr>
          <w:rFonts w:asciiTheme="majorHAnsi" w:eastAsia="Times New Roman" w:hAnsiTheme="majorHAnsi"/>
          <w:color w:val="222222"/>
          <w:sz w:val="32"/>
          <w:szCs w:val="28"/>
          <w:shd w:val="clear" w:color="auto" w:fill="FFFFFF"/>
        </w:rPr>
        <w:t xml:space="preserve">Here are the words from that pre-reading document which I have annotated with personal observations about the content. I stress ‘personal observations’ although several attendees voiced similar observations or concerns. Some observations were very supportive but one wonders if that was from a sense of relief that the observer hadn’t had to produce this </w:t>
      </w:r>
      <w:r>
        <w:rPr>
          <w:rFonts w:asciiTheme="majorHAnsi" w:eastAsia="Times New Roman" w:hAnsiTheme="majorHAnsi"/>
          <w:color w:val="222222"/>
          <w:sz w:val="32"/>
          <w:szCs w:val="28"/>
          <w:shd w:val="clear" w:color="auto" w:fill="FFFFFF"/>
        </w:rPr>
        <w:t>themselves.</w:t>
      </w:r>
    </w:p>
    <w:p w:rsidR="00BB16A7" w:rsidRPr="00D31201" w:rsidRDefault="00BB16A7" w:rsidP="00DB117D">
      <w:pPr>
        <w:pStyle w:val="Default"/>
        <w:spacing w:after="240"/>
        <w:jc w:val="center"/>
        <w:rPr>
          <w:rFonts w:asciiTheme="majorHAnsi" w:hAnsiTheme="majorHAnsi"/>
          <w:sz w:val="32"/>
          <w:szCs w:val="28"/>
          <w:lang w:val="en-GB"/>
        </w:rPr>
      </w:pPr>
      <w:r w:rsidRPr="00D31201">
        <w:rPr>
          <w:rFonts w:asciiTheme="majorHAnsi" w:hAnsiTheme="majorHAnsi"/>
          <w:b/>
          <w:bCs/>
          <w:sz w:val="32"/>
          <w:szCs w:val="28"/>
          <w:lang w:val="en-GB"/>
        </w:rPr>
        <w:t>Neighbourhood Watch Network</w:t>
      </w:r>
    </w:p>
    <w:p w:rsidR="00BB16A7" w:rsidRPr="00D31201" w:rsidRDefault="00BB16A7" w:rsidP="00DB117D">
      <w:pPr>
        <w:pStyle w:val="Default"/>
        <w:spacing w:after="240"/>
        <w:jc w:val="center"/>
        <w:rPr>
          <w:rFonts w:asciiTheme="majorHAnsi" w:hAnsiTheme="majorHAnsi"/>
          <w:sz w:val="32"/>
          <w:szCs w:val="28"/>
          <w:lang w:val="en-GB"/>
        </w:rPr>
      </w:pPr>
      <w:r w:rsidRPr="00D31201">
        <w:rPr>
          <w:rFonts w:asciiTheme="majorHAnsi" w:hAnsiTheme="majorHAnsi"/>
          <w:b/>
          <w:bCs/>
          <w:sz w:val="32"/>
          <w:szCs w:val="28"/>
          <w:lang w:val="en-GB"/>
        </w:rPr>
        <w:t>Into the Future</w:t>
      </w:r>
    </w:p>
    <w:p w:rsidR="00BB16A7" w:rsidRPr="00D31201" w:rsidRDefault="00BB16A7" w:rsidP="00DB117D">
      <w:pPr>
        <w:pStyle w:val="Default"/>
        <w:spacing w:after="240"/>
        <w:jc w:val="center"/>
        <w:rPr>
          <w:rFonts w:asciiTheme="majorHAnsi" w:hAnsiTheme="majorHAnsi"/>
          <w:sz w:val="32"/>
          <w:szCs w:val="28"/>
          <w:lang w:val="en-GB"/>
        </w:rPr>
      </w:pPr>
      <w:r w:rsidRPr="00D31201">
        <w:rPr>
          <w:rFonts w:asciiTheme="majorHAnsi" w:hAnsiTheme="majorHAnsi"/>
          <w:b/>
          <w:bCs/>
          <w:sz w:val="32"/>
          <w:szCs w:val="28"/>
          <w:lang w:val="en-GB"/>
        </w:rPr>
        <w:t>2018 – 2021 Strategy (Draft)</w:t>
      </w:r>
    </w:p>
    <w:p w:rsidR="00BB16A7" w:rsidRPr="00D31201" w:rsidRDefault="00BB16A7" w:rsidP="00DB117D">
      <w:pPr>
        <w:pStyle w:val="Default"/>
        <w:spacing w:after="240"/>
        <w:rPr>
          <w:rFonts w:asciiTheme="majorHAnsi" w:hAnsiTheme="majorHAnsi"/>
          <w:b/>
          <w:bCs/>
          <w:sz w:val="32"/>
          <w:szCs w:val="28"/>
          <w:lang w:val="en-GB"/>
        </w:rPr>
      </w:pPr>
      <w:r w:rsidRPr="00D31201">
        <w:rPr>
          <w:rFonts w:asciiTheme="majorHAnsi" w:hAnsiTheme="majorHAnsi"/>
          <w:b/>
          <w:bCs/>
          <w:sz w:val="32"/>
          <w:szCs w:val="28"/>
          <w:lang w:val="en-GB"/>
        </w:rPr>
        <w:t xml:space="preserve">Our message to you </w:t>
      </w:r>
    </w:p>
    <w:p w:rsidR="00A13FC8" w:rsidRPr="00DB117D" w:rsidRDefault="00BB16A7" w:rsidP="00DB117D">
      <w:pPr>
        <w:pStyle w:val="Default"/>
        <w:spacing w:after="240"/>
        <w:rPr>
          <w:rFonts w:asciiTheme="majorHAnsi" w:hAnsiTheme="majorHAnsi"/>
          <w:sz w:val="32"/>
          <w:szCs w:val="28"/>
          <w:lang w:val="en-GB"/>
        </w:rPr>
      </w:pPr>
      <w:r w:rsidRPr="00D31201">
        <w:rPr>
          <w:rFonts w:asciiTheme="majorHAnsi" w:hAnsiTheme="majorHAnsi"/>
          <w:sz w:val="32"/>
          <w:szCs w:val="28"/>
          <w:lang w:val="en-GB"/>
        </w:rPr>
        <w:t>We live in unpredictable and ever-changing times. The pace of change is faster now than at any time in our past whether this is in relation to public services, technology, communication, our working or home lives</w:t>
      </w:r>
      <w:r w:rsidR="00EA74B4" w:rsidRPr="00D31201">
        <w:rPr>
          <w:rFonts w:asciiTheme="majorHAnsi" w:hAnsiTheme="majorHAnsi"/>
          <w:sz w:val="32"/>
          <w:szCs w:val="28"/>
          <w:lang w:val="en-GB"/>
        </w:rPr>
        <w:t>,</w:t>
      </w:r>
      <w:r w:rsidRPr="00D31201">
        <w:rPr>
          <w:rFonts w:asciiTheme="majorHAnsi" w:hAnsiTheme="majorHAnsi"/>
          <w:sz w:val="32"/>
          <w:szCs w:val="28"/>
          <w:lang w:val="en-GB"/>
        </w:rPr>
        <w:t xml:space="preserve"> and of course to crime. We were founded on the premise of bringing people together as neighbours and communities to help prevent crime and all the evidence suggests that the need for this today is as great as it has ever been. Neighbourhood Watch is a powerful organisation with upwards of 2.3 million members and a brand that is recognised by 94% of people in England and Wales. The overarching aim of this 3 Year Strategy is to build on the history, strength and size of Neighbourhood Watch and to re-invigorate the charity into an even more relevant and more diverse organisation. </w:t>
      </w:r>
    </w:p>
    <w:p w:rsidR="00BB16A7" w:rsidRPr="00D31201" w:rsidRDefault="00BB16A7" w:rsidP="00DB117D">
      <w:pPr>
        <w:pStyle w:val="Default"/>
        <w:spacing w:after="240"/>
        <w:rPr>
          <w:rFonts w:asciiTheme="majorHAnsi" w:hAnsiTheme="majorHAnsi"/>
          <w:sz w:val="32"/>
          <w:szCs w:val="28"/>
          <w:lang w:val="en-GB"/>
        </w:rPr>
      </w:pPr>
      <w:r w:rsidRPr="00D31201">
        <w:rPr>
          <w:rFonts w:asciiTheme="majorHAnsi" w:hAnsiTheme="majorHAnsi"/>
          <w:sz w:val="32"/>
          <w:szCs w:val="28"/>
          <w:lang w:val="en-GB"/>
        </w:rPr>
        <w:lastRenderedPageBreak/>
        <w:t xml:space="preserve">Our Vision: </w:t>
      </w:r>
    </w:p>
    <w:p w:rsidR="00EA74B4" w:rsidRPr="00D31201" w:rsidRDefault="00BB16A7" w:rsidP="00DB117D">
      <w:pPr>
        <w:pStyle w:val="Default"/>
        <w:spacing w:after="240"/>
        <w:rPr>
          <w:rFonts w:asciiTheme="majorHAnsi" w:hAnsiTheme="majorHAnsi"/>
          <w:sz w:val="32"/>
          <w:szCs w:val="28"/>
          <w:lang w:val="en-GB"/>
        </w:rPr>
      </w:pPr>
      <w:r w:rsidRPr="00D31201">
        <w:rPr>
          <w:rFonts w:asciiTheme="majorHAnsi" w:hAnsiTheme="majorHAnsi"/>
          <w:sz w:val="32"/>
          <w:szCs w:val="28"/>
          <w:lang w:val="en-GB"/>
        </w:rPr>
        <w:t xml:space="preserve">‘Our vision is a society where neighbours come together to create safer, stronger and active communities.’ </w:t>
      </w:r>
    </w:p>
    <w:p w:rsidR="00BB16A7" w:rsidRPr="00D31201" w:rsidRDefault="00BB16A7" w:rsidP="00DB117D">
      <w:pPr>
        <w:pStyle w:val="Default"/>
        <w:spacing w:after="240"/>
        <w:rPr>
          <w:rFonts w:asciiTheme="majorHAnsi" w:hAnsiTheme="majorHAnsi"/>
          <w:sz w:val="32"/>
          <w:szCs w:val="28"/>
          <w:lang w:val="en-GB"/>
        </w:rPr>
      </w:pPr>
      <w:r w:rsidRPr="00D31201">
        <w:rPr>
          <w:rFonts w:asciiTheme="majorHAnsi" w:hAnsiTheme="majorHAnsi"/>
          <w:sz w:val="32"/>
          <w:szCs w:val="28"/>
          <w:lang w:val="en-GB"/>
        </w:rPr>
        <w:t xml:space="preserve">Our Mission: </w:t>
      </w:r>
    </w:p>
    <w:p w:rsidR="00EA74B4" w:rsidRPr="00D31201" w:rsidRDefault="00BB16A7" w:rsidP="00DB117D">
      <w:pPr>
        <w:pStyle w:val="Default"/>
        <w:spacing w:after="240"/>
        <w:rPr>
          <w:rFonts w:asciiTheme="majorHAnsi" w:hAnsiTheme="majorHAnsi"/>
          <w:sz w:val="32"/>
          <w:szCs w:val="28"/>
          <w:lang w:val="en-GB"/>
        </w:rPr>
      </w:pPr>
      <w:r w:rsidRPr="00D31201">
        <w:rPr>
          <w:rFonts w:asciiTheme="majorHAnsi" w:hAnsiTheme="majorHAnsi"/>
          <w:sz w:val="32"/>
          <w:szCs w:val="28"/>
          <w:lang w:val="en-GB"/>
        </w:rPr>
        <w:t xml:space="preserve">‘Our mission is to reduce and prevent crime by enabling individuals and communities to connect and work together.’ </w:t>
      </w:r>
    </w:p>
    <w:p w:rsidR="00BB16A7" w:rsidRPr="00D31201" w:rsidRDefault="00BB16A7" w:rsidP="00DB117D">
      <w:pPr>
        <w:pStyle w:val="Default"/>
        <w:spacing w:after="240"/>
        <w:rPr>
          <w:rFonts w:asciiTheme="majorHAnsi" w:hAnsiTheme="majorHAnsi"/>
          <w:sz w:val="32"/>
          <w:szCs w:val="28"/>
          <w:lang w:val="en-GB"/>
        </w:rPr>
      </w:pPr>
      <w:r w:rsidRPr="00D31201">
        <w:rPr>
          <w:rFonts w:asciiTheme="majorHAnsi" w:hAnsiTheme="majorHAnsi"/>
          <w:sz w:val="32"/>
          <w:szCs w:val="28"/>
          <w:lang w:val="en-GB"/>
        </w:rPr>
        <w:t xml:space="preserve">Our Values: </w:t>
      </w:r>
    </w:p>
    <w:p w:rsidR="00BB16A7" w:rsidRPr="00D31201" w:rsidRDefault="00BB16A7" w:rsidP="00DB117D">
      <w:pPr>
        <w:pStyle w:val="Default"/>
        <w:spacing w:after="240"/>
        <w:rPr>
          <w:rFonts w:asciiTheme="majorHAnsi" w:hAnsiTheme="majorHAnsi"/>
          <w:sz w:val="32"/>
          <w:szCs w:val="28"/>
          <w:lang w:val="en-GB"/>
        </w:rPr>
      </w:pPr>
      <w:r w:rsidRPr="00D31201">
        <w:rPr>
          <w:rFonts w:asciiTheme="majorHAnsi" w:hAnsiTheme="majorHAnsi"/>
          <w:sz w:val="32"/>
          <w:szCs w:val="28"/>
          <w:lang w:val="en-GB"/>
        </w:rPr>
        <w:t>In all our work and relationships we will be relevant, accountable and inclusive.</w:t>
      </w:r>
    </w:p>
    <w:p w:rsidR="00BB16A7" w:rsidRPr="000D055A" w:rsidRDefault="0025040B" w:rsidP="000D055A">
      <w:pPr>
        <w:pStyle w:val="Heading2"/>
        <w:rPr>
          <w:b/>
          <w:color w:val="008000"/>
        </w:rPr>
      </w:pPr>
      <w:r w:rsidRPr="000D055A">
        <w:rPr>
          <w:b/>
          <w:color w:val="008000"/>
        </w:rPr>
        <w:t>I wrote a comment to the effect that charitable status appeared to me to be of benefit only at the top level of the organisation.</w:t>
      </w:r>
      <w:r w:rsidR="00DB117D" w:rsidRPr="000D055A">
        <w:rPr>
          <w:b/>
          <w:color w:val="008000"/>
        </w:rPr>
        <w:t xml:space="preserve"> Just as an example, the price NhW S</w:t>
      </w:r>
      <w:r w:rsidRPr="000D055A">
        <w:rPr>
          <w:b/>
          <w:color w:val="008000"/>
        </w:rPr>
        <w:t>chemes have to pay for Street Signs with cable ties has risen over the last few years from about £5.00 to nearer £7.00. To enjoy VAT savings at the grass roots level would make a big difference to what we can achieve with our limited budgets.</w:t>
      </w:r>
      <w:r w:rsidR="00AE7298" w:rsidRPr="000D055A">
        <w:rPr>
          <w:b/>
          <w:color w:val="008000"/>
        </w:rPr>
        <w:t xml:space="preserve"> </w:t>
      </w:r>
      <w:r w:rsidRPr="000D055A">
        <w:rPr>
          <w:b/>
          <w:color w:val="008000"/>
        </w:rPr>
        <w:t>Otherwise no issue</w:t>
      </w:r>
      <w:r w:rsidR="00A13FC8" w:rsidRPr="000D055A">
        <w:rPr>
          <w:b/>
          <w:color w:val="008000"/>
        </w:rPr>
        <w:t>s with the above text but there is much more to come.</w:t>
      </w:r>
    </w:p>
    <w:p w:rsidR="000D055A" w:rsidRPr="000D055A" w:rsidRDefault="000D055A" w:rsidP="00376146">
      <w:pPr>
        <w:pStyle w:val="Heading2"/>
        <w:jc w:val="both"/>
        <w:rPr>
          <w:b/>
          <w:color w:val="FF0000"/>
        </w:rPr>
      </w:pPr>
      <w:r w:rsidRPr="000D055A">
        <w:rPr>
          <w:b/>
          <w:color w:val="FF0000"/>
        </w:rPr>
        <w:t xml:space="preserve">CBS comments: Yes it is true that National Neighbourhood Watch being a registered Charity has </w:t>
      </w:r>
      <w:r w:rsidR="00376146">
        <w:rPr>
          <w:b/>
          <w:color w:val="FF0000"/>
        </w:rPr>
        <w:t xml:space="preserve">not </w:t>
      </w:r>
      <w:r w:rsidRPr="000D055A">
        <w:rPr>
          <w:b/>
          <w:color w:val="FF0000"/>
        </w:rPr>
        <w:t xml:space="preserve">benefitted any County Association and we as ECNWA addressed this by becoming a registered charity </w:t>
      </w:r>
      <w:r w:rsidR="00376146">
        <w:rPr>
          <w:b/>
          <w:color w:val="FF0000"/>
        </w:rPr>
        <w:t xml:space="preserve">ourselves </w:t>
      </w:r>
      <w:proofErr w:type="gramStart"/>
      <w:r w:rsidR="00376146">
        <w:rPr>
          <w:b/>
          <w:color w:val="FF0000"/>
        </w:rPr>
        <w:t>( Harlow</w:t>
      </w:r>
      <w:proofErr w:type="gramEnd"/>
      <w:r w:rsidR="00376146">
        <w:rPr>
          <w:b/>
          <w:color w:val="FF0000"/>
        </w:rPr>
        <w:t xml:space="preserve"> was already registered) </w:t>
      </w:r>
      <w:r w:rsidRPr="000D055A">
        <w:rPr>
          <w:b/>
          <w:color w:val="FF0000"/>
        </w:rPr>
        <w:t>so that all fourteen districts can benefit in Essex. To be exempt from VAT would create a lot of work for the Treasurer so we all agreed to leave that issue.</w:t>
      </w:r>
    </w:p>
    <w:p w:rsidR="00BB16A7" w:rsidRPr="00D31201" w:rsidRDefault="00BB16A7" w:rsidP="00DB117D">
      <w:pPr>
        <w:pStyle w:val="Default"/>
        <w:spacing w:after="240"/>
        <w:rPr>
          <w:rFonts w:asciiTheme="majorHAnsi" w:hAnsiTheme="majorHAnsi"/>
          <w:sz w:val="32"/>
          <w:szCs w:val="28"/>
          <w:lang w:val="en-GB"/>
        </w:rPr>
      </w:pPr>
      <w:r w:rsidRPr="00D31201">
        <w:rPr>
          <w:rFonts w:asciiTheme="majorHAnsi" w:hAnsiTheme="majorHAnsi"/>
          <w:b/>
          <w:bCs/>
          <w:sz w:val="32"/>
          <w:szCs w:val="28"/>
          <w:lang w:val="en-GB"/>
        </w:rPr>
        <w:t xml:space="preserve">3 Year Strategy (2018 – 2021) – Into the Future </w:t>
      </w:r>
    </w:p>
    <w:p w:rsidR="00DB117D" w:rsidRDefault="00BB16A7" w:rsidP="00DB117D">
      <w:pPr>
        <w:pStyle w:val="Default"/>
        <w:spacing w:after="240"/>
        <w:rPr>
          <w:rFonts w:asciiTheme="majorHAnsi" w:hAnsiTheme="majorHAnsi"/>
          <w:sz w:val="32"/>
          <w:szCs w:val="28"/>
          <w:lang w:val="en-GB"/>
        </w:rPr>
      </w:pPr>
      <w:r w:rsidRPr="00D31201">
        <w:rPr>
          <w:rFonts w:asciiTheme="majorHAnsi" w:hAnsiTheme="majorHAnsi"/>
          <w:sz w:val="32"/>
          <w:szCs w:val="28"/>
          <w:lang w:val="en-GB"/>
        </w:rPr>
        <w:t xml:space="preserve">What is very clear from consultation with our members and key stakeholders, was that we have not always been relevant enough to be able to meet the challenges of our changing society and that we need to adapt and adapt quickly. </w:t>
      </w:r>
    </w:p>
    <w:p w:rsidR="00D31201" w:rsidRPr="00DB117D" w:rsidRDefault="00BB16A7" w:rsidP="00DB117D">
      <w:pPr>
        <w:pStyle w:val="Default"/>
        <w:spacing w:after="240"/>
        <w:rPr>
          <w:rFonts w:asciiTheme="majorHAnsi" w:hAnsiTheme="majorHAnsi"/>
          <w:sz w:val="32"/>
          <w:szCs w:val="28"/>
          <w:lang w:val="en-GB"/>
        </w:rPr>
      </w:pPr>
      <w:r w:rsidRPr="00D31201">
        <w:rPr>
          <w:rFonts w:asciiTheme="majorHAnsi" w:hAnsiTheme="majorHAnsi"/>
          <w:sz w:val="32"/>
          <w:szCs w:val="28"/>
          <w:lang w:val="en-GB"/>
        </w:rPr>
        <w:t xml:space="preserve">This three-year strategy will address this. Over the next 18 months we will focus solely on the actions that will make us relevant. The next 18 months we will take this work </w:t>
      </w:r>
      <w:r w:rsidR="00DB117D">
        <w:rPr>
          <w:rFonts w:asciiTheme="majorHAnsi" w:hAnsiTheme="majorHAnsi"/>
          <w:sz w:val="32"/>
          <w:szCs w:val="28"/>
          <w:lang w:val="en-GB"/>
        </w:rPr>
        <w:t xml:space="preserve">on the strategy </w:t>
      </w:r>
      <w:r w:rsidRPr="00D31201">
        <w:rPr>
          <w:rFonts w:asciiTheme="majorHAnsi" w:hAnsiTheme="majorHAnsi"/>
          <w:sz w:val="32"/>
          <w:szCs w:val="28"/>
          <w:lang w:val="en-GB"/>
        </w:rPr>
        <w:t xml:space="preserve">and use it to help expand our offering across other parts of England &amp; Wales to include new members and supporters from new geographies and demographics. </w:t>
      </w:r>
    </w:p>
    <w:p w:rsidR="00BB16A7" w:rsidRDefault="00BB16A7" w:rsidP="00DB117D">
      <w:pPr>
        <w:pStyle w:val="Default"/>
        <w:spacing w:after="240"/>
        <w:rPr>
          <w:rFonts w:asciiTheme="majorHAnsi" w:hAnsiTheme="majorHAnsi"/>
          <w:sz w:val="32"/>
          <w:szCs w:val="28"/>
          <w:lang w:val="en-GB"/>
        </w:rPr>
      </w:pPr>
      <w:r w:rsidRPr="00D31201">
        <w:rPr>
          <w:rFonts w:asciiTheme="majorHAnsi" w:hAnsiTheme="majorHAnsi"/>
          <w:sz w:val="32"/>
          <w:szCs w:val="28"/>
          <w:lang w:val="en-GB"/>
        </w:rPr>
        <w:t xml:space="preserve">The strategy has 3 strategic aims each of which is underpinned by specific objectives: </w:t>
      </w:r>
    </w:p>
    <w:p w:rsidR="00B95940" w:rsidRPr="00D31201" w:rsidRDefault="00B95940" w:rsidP="00DB117D">
      <w:pPr>
        <w:pStyle w:val="Default"/>
        <w:spacing w:after="240"/>
        <w:rPr>
          <w:rFonts w:asciiTheme="majorHAnsi" w:hAnsiTheme="majorHAnsi"/>
          <w:sz w:val="32"/>
          <w:szCs w:val="28"/>
          <w:lang w:val="en-GB"/>
        </w:rPr>
      </w:pPr>
    </w:p>
    <w:p w:rsidR="00BB16A7" w:rsidRPr="00D31201" w:rsidRDefault="00BB16A7" w:rsidP="00DB117D">
      <w:pPr>
        <w:pStyle w:val="Default"/>
        <w:numPr>
          <w:ilvl w:val="0"/>
          <w:numId w:val="10"/>
        </w:numPr>
        <w:spacing w:after="240"/>
        <w:rPr>
          <w:rFonts w:asciiTheme="majorHAnsi" w:hAnsiTheme="majorHAnsi"/>
          <w:sz w:val="32"/>
          <w:szCs w:val="28"/>
          <w:lang w:val="en-GB"/>
        </w:rPr>
      </w:pPr>
      <w:r w:rsidRPr="00D31201">
        <w:rPr>
          <w:rFonts w:asciiTheme="majorHAnsi" w:hAnsiTheme="majorHAnsi"/>
          <w:sz w:val="32"/>
          <w:szCs w:val="28"/>
          <w:lang w:val="en-GB"/>
        </w:rPr>
        <w:lastRenderedPageBreak/>
        <w:t xml:space="preserve">Provide a great service to Neighbourhood Watch members – by supporting and developing the existing schemes. </w:t>
      </w:r>
    </w:p>
    <w:p w:rsidR="00BB16A7" w:rsidRPr="00D31201" w:rsidRDefault="00BB16A7" w:rsidP="00DB117D">
      <w:pPr>
        <w:pStyle w:val="Default"/>
        <w:numPr>
          <w:ilvl w:val="0"/>
          <w:numId w:val="10"/>
        </w:numPr>
        <w:spacing w:after="240"/>
        <w:rPr>
          <w:rFonts w:asciiTheme="majorHAnsi" w:hAnsiTheme="majorHAnsi"/>
          <w:sz w:val="32"/>
          <w:szCs w:val="28"/>
          <w:lang w:val="en-GB"/>
        </w:rPr>
      </w:pPr>
      <w:r w:rsidRPr="00D31201">
        <w:rPr>
          <w:rFonts w:asciiTheme="majorHAnsi" w:hAnsiTheme="majorHAnsi"/>
          <w:sz w:val="32"/>
          <w:szCs w:val="28"/>
          <w:lang w:val="en-GB"/>
        </w:rPr>
        <w:t xml:space="preserve">Show leadership – by attracting new members and schemes and engaging them in Neighbourhood Watch campaigns. </w:t>
      </w:r>
    </w:p>
    <w:p w:rsidR="00BB16A7" w:rsidRDefault="00BB16A7" w:rsidP="00DB117D">
      <w:pPr>
        <w:pStyle w:val="Default"/>
        <w:numPr>
          <w:ilvl w:val="0"/>
          <w:numId w:val="10"/>
        </w:numPr>
        <w:spacing w:after="240"/>
        <w:rPr>
          <w:rFonts w:asciiTheme="majorHAnsi" w:hAnsiTheme="majorHAnsi"/>
          <w:sz w:val="32"/>
          <w:szCs w:val="28"/>
          <w:lang w:val="en-GB"/>
        </w:rPr>
      </w:pPr>
      <w:r w:rsidRPr="00D31201">
        <w:rPr>
          <w:rFonts w:asciiTheme="majorHAnsi" w:hAnsiTheme="majorHAnsi"/>
          <w:sz w:val="32"/>
          <w:szCs w:val="28"/>
          <w:lang w:val="en-GB"/>
        </w:rPr>
        <w:t xml:space="preserve">Extend our reach – by developing focused work to develop Neighbourhood Watch in areas of high crime or deprivation. </w:t>
      </w:r>
    </w:p>
    <w:p w:rsidR="000D055A" w:rsidRPr="000D055A" w:rsidRDefault="00B760C6" w:rsidP="000D055A">
      <w:pPr>
        <w:pStyle w:val="Heading2"/>
        <w:jc w:val="both"/>
        <w:rPr>
          <w:b/>
          <w:color w:val="008000"/>
        </w:rPr>
      </w:pPr>
      <w:r w:rsidRPr="000D055A">
        <w:rPr>
          <w:b/>
          <w:color w:val="008000"/>
        </w:rPr>
        <w:t>I took</w:t>
      </w:r>
      <w:r w:rsidR="0025040B" w:rsidRPr="000D055A">
        <w:rPr>
          <w:b/>
          <w:color w:val="008000"/>
        </w:rPr>
        <w:t xml:space="preserve"> it to mean that</w:t>
      </w:r>
      <w:r w:rsidRPr="000D055A">
        <w:rPr>
          <w:b/>
          <w:color w:val="008000"/>
        </w:rPr>
        <w:t xml:space="preserve"> to</w:t>
      </w:r>
      <w:r w:rsidR="0025040B" w:rsidRPr="000D055A">
        <w:rPr>
          <w:b/>
          <w:color w:val="008000"/>
        </w:rPr>
        <w:t xml:space="preserve"> </w:t>
      </w:r>
      <w:r w:rsidRPr="000D055A">
        <w:rPr>
          <w:b/>
          <w:color w:val="008000"/>
        </w:rPr>
        <w:t xml:space="preserve">“focus solely on actions that will make us </w:t>
      </w:r>
      <w:r w:rsidR="0025040B" w:rsidRPr="000D055A">
        <w:rPr>
          <w:b/>
          <w:color w:val="008000"/>
        </w:rPr>
        <w:t>relevant</w:t>
      </w:r>
      <w:r w:rsidRPr="000D055A">
        <w:rPr>
          <w:b/>
          <w:color w:val="008000"/>
        </w:rPr>
        <w:t>” is a statement about the National Organisation and not the Schemes that, on the whole</w:t>
      </w:r>
      <w:r w:rsidR="00A13FC8" w:rsidRPr="000D055A">
        <w:rPr>
          <w:b/>
          <w:color w:val="008000"/>
        </w:rPr>
        <w:t>,</w:t>
      </w:r>
      <w:r w:rsidRPr="000D055A">
        <w:rPr>
          <w:b/>
          <w:color w:val="008000"/>
        </w:rPr>
        <w:t xml:space="preserve"> enjoy great success without the help of the umbrella organisation.</w:t>
      </w:r>
    </w:p>
    <w:p w:rsidR="000D055A" w:rsidRPr="000D055A" w:rsidRDefault="000D055A" w:rsidP="000D055A">
      <w:pPr>
        <w:pStyle w:val="Heading2"/>
        <w:rPr>
          <w:b/>
          <w:color w:val="FF0000"/>
        </w:rPr>
      </w:pPr>
      <w:r w:rsidRPr="000D055A">
        <w:rPr>
          <w:b/>
          <w:color w:val="FF0000"/>
        </w:rPr>
        <w:t>CBS comment</w:t>
      </w:r>
      <w:r>
        <w:rPr>
          <w:b/>
          <w:color w:val="FF0000"/>
        </w:rPr>
        <w:t xml:space="preserve">: WE always need some “service” from National Neighbourhood Watch </w:t>
      </w:r>
      <w:proofErr w:type="spellStart"/>
      <w:r>
        <w:rPr>
          <w:b/>
          <w:color w:val="FF0000"/>
        </w:rPr>
        <w:t>eg</w:t>
      </w:r>
      <w:proofErr w:type="spellEnd"/>
      <w:r>
        <w:rPr>
          <w:b/>
          <w:color w:val="FF0000"/>
        </w:rPr>
        <w:t xml:space="preserve"> Members Guides, Window stickers and other issues when they arise.</w:t>
      </w:r>
    </w:p>
    <w:p w:rsidR="00A952D6" w:rsidRPr="000D055A" w:rsidRDefault="000D055A" w:rsidP="000D055A">
      <w:pPr>
        <w:pStyle w:val="Heading2"/>
        <w:jc w:val="both"/>
        <w:rPr>
          <w:b/>
          <w:color w:val="008000"/>
        </w:rPr>
      </w:pPr>
      <w:r w:rsidRPr="000D055A">
        <w:rPr>
          <w:b/>
          <w:color w:val="008000"/>
        </w:rPr>
        <w:t xml:space="preserve">I </w:t>
      </w:r>
      <w:r w:rsidR="00B760C6" w:rsidRPr="000D055A">
        <w:rPr>
          <w:b/>
          <w:color w:val="008000"/>
        </w:rPr>
        <w:t>don’t believe the National Organisation should have any kind o</w:t>
      </w:r>
      <w:r w:rsidR="00A952D6" w:rsidRPr="000D055A">
        <w:rPr>
          <w:b/>
          <w:color w:val="008000"/>
        </w:rPr>
        <w:t xml:space="preserve">f interface with members </w:t>
      </w:r>
      <w:r w:rsidR="00B760C6" w:rsidRPr="000D055A">
        <w:rPr>
          <w:b/>
          <w:color w:val="008000"/>
        </w:rPr>
        <w:t xml:space="preserve">other than to seek their advice through those who administer the districts in which the </w:t>
      </w:r>
      <w:r w:rsidR="00DB117D" w:rsidRPr="000D055A">
        <w:rPr>
          <w:b/>
          <w:color w:val="008000"/>
        </w:rPr>
        <w:t>members live</w:t>
      </w:r>
      <w:r w:rsidR="00A952D6" w:rsidRPr="000D055A">
        <w:rPr>
          <w:b/>
          <w:color w:val="008000"/>
        </w:rPr>
        <w:t>.</w:t>
      </w:r>
    </w:p>
    <w:p w:rsidR="000D055A" w:rsidRDefault="00B760C6" w:rsidP="000D055A">
      <w:pPr>
        <w:pStyle w:val="Heading2"/>
        <w:jc w:val="both"/>
        <w:rPr>
          <w:b/>
          <w:color w:val="008000"/>
        </w:rPr>
      </w:pPr>
      <w:r w:rsidRPr="000D055A">
        <w:rPr>
          <w:b/>
          <w:color w:val="008000"/>
        </w:rPr>
        <w:t>I’m a firm believer that the further up the organisation you go, the more the role is about providing the wherewithal for those below to do their job. I’m very much against the National Organisation trying to attract new members other than by providing materi</w:t>
      </w:r>
      <w:r w:rsidR="00A952D6" w:rsidRPr="000D055A">
        <w:rPr>
          <w:b/>
          <w:color w:val="008000"/>
        </w:rPr>
        <w:t>al and funds to enable district</w:t>
      </w:r>
      <w:r w:rsidRPr="000D055A">
        <w:rPr>
          <w:b/>
          <w:color w:val="008000"/>
        </w:rPr>
        <w:t xml:space="preserve"> and scheme co</w:t>
      </w:r>
      <w:r w:rsidR="00353D36" w:rsidRPr="000D055A">
        <w:rPr>
          <w:b/>
          <w:color w:val="008000"/>
        </w:rPr>
        <w:t>ordinators to</w:t>
      </w:r>
      <w:r w:rsidR="00A952D6" w:rsidRPr="000D055A">
        <w:rPr>
          <w:b/>
          <w:color w:val="008000"/>
        </w:rPr>
        <w:t xml:space="preserve"> do this</w:t>
      </w:r>
      <w:r w:rsidRPr="000D055A">
        <w:rPr>
          <w:b/>
          <w:color w:val="008000"/>
        </w:rPr>
        <w:t xml:space="preserve">. </w:t>
      </w:r>
    </w:p>
    <w:p w:rsidR="00A952D6" w:rsidRPr="000D055A" w:rsidRDefault="00B760C6" w:rsidP="000D055A">
      <w:pPr>
        <w:pStyle w:val="Heading2"/>
        <w:jc w:val="both"/>
        <w:rPr>
          <w:b/>
          <w:color w:val="008000"/>
        </w:rPr>
      </w:pPr>
      <w:r w:rsidRPr="000D055A">
        <w:rPr>
          <w:b/>
          <w:color w:val="008000"/>
        </w:rPr>
        <w:t>Local knowledge is key to starting and growing schemes in any locality</w:t>
      </w:r>
      <w:r w:rsidR="00A952D6" w:rsidRPr="000D055A">
        <w:rPr>
          <w:b/>
          <w:color w:val="008000"/>
        </w:rPr>
        <w:t xml:space="preserve"> and within reason autonomy is what lets this happen.</w:t>
      </w:r>
    </w:p>
    <w:p w:rsidR="00353D36" w:rsidRDefault="00A952D6" w:rsidP="000D055A">
      <w:pPr>
        <w:pStyle w:val="Heading2"/>
        <w:jc w:val="both"/>
        <w:rPr>
          <w:b/>
          <w:color w:val="008000"/>
        </w:rPr>
      </w:pPr>
      <w:r w:rsidRPr="000D055A">
        <w:rPr>
          <w:b/>
          <w:color w:val="008000"/>
        </w:rPr>
        <w:t>Typically I have found that high crime and areas of deprivation are the most difficult areas in which to find volunteers to run NhW Schemes. In some areas services other than NhW might be more effective. Clinics run by local Councillors, a Mobile Citizens Advice service are just two possibilities.</w:t>
      </w:r>
    </w:p>
    <w:p w:rsidR="00376146" w:rsidRDefault="000D055A" w:rsidP="000D055A">
      <w:pPr>
        <w:rPr>
          <w:rFonts w:asciiTheme="majorHAnsi" w:hAnsiTheme="majorHAnsi" w:cstheme="majorHAnsi"/>
          <w:b/>
          <w:color w:val="FF0000"/>
        </w:rPr>
      </w:pPr>
      <w:r w:rsidRPr="00376146">
        <w:rPr>
          <w:rFonts w:asciiTheme="majorHAnsi" w:hAnsiTheme="majorHAnsi" w:cstheme="majorHAnsi"/>
          <w:b/>
          <w:color w:val="FF0000"/>
        </w:rPr>
        <w:t xml:space="preserve">CBS comment: I totally agree with GS on the first paragraph and we would not allow National Neighbourhood Watch </w:t>
      </w:r>
      <w:r w:rsidR="00376146">
        <w:rPr>
          <w:rFonts w:asciiTheme="majorHAnsi" w:hAnsiTheme="majorHAnsi" w:cstheme="majorHAnsi"/>
          <w:b/>
          <w:color w:val="FF0000"/>
        </w:rPr>
        <w:t>t</w:t>
      </w:r>
      <w:r w:rsidRPr="00376146">
        <w:rPr>
          <w:rFonts w:asciiTheme="majorHAnsi" w:hAnsiTheme="majorHAnsi" w:cstheme="majorHAnsi"/>
          <w:b/>
          <w:color w:val="FF0000"/>
        </w:rPr>
        <w:t xml:space="preserve">o have any “interface” with our database </w:t>
      </w:r>
      <w:proofErr w:type="gramStart"/>
      <w:r w:rsidRPr="00376146">
        <w:rPr>
          <w:rFonts w:asciiTheme="majorHAnsi" w:hAnsiTheme="majorHAnsi" w:cstheme="majorHAnsi"/>
          <w:b/>
          <w:color w:val="FF0000"/>
        </w:rPr>
        <w:t>( and</w:t>
      </w:r>
      <w:proofErr w:type="gramEnd"/>
      <w:r w:rsidRPr="00376146">
        <w:rPr>
          <w:rFonts w:asciiTheme="majorHAnsi" w:hAnsiTheme="majorHAnsi" w:cstheme="majorHAnsi"/>
          <w:b/>
          <w:color w:val="FF0000"/>
        </w:rPr>
        <w:t xml:space="preserve"> never will-in fact I have told them so many times). </w:t>
      </w:r>
      <w:r w:rsidR="00376146">
        <w:rPr>
          <w:rFonts w:asciiTheme="majorHAnsi" w:hAnsiTheme="majorHAnsi" w:cstheme="majorHAnsi"/>
          <w:b/>
          <w:color w:val="FF0000"/>
        </w:rPr>
        <w:t xml:space="preserve"> </w:t>
      </w:r>
      <w:r w:rsidRPr="00376146">
        <w:rPr>
          <w:rFonts w:asciiTheme="majorHAnsi" w:hAnsiTheme="majorHAnsi" w:cstheme="majorHAnsi"/>
          <w:b/>
          <w:color w:val="FF0000"/>
        </w:rPr>
        <w:t xml:space="preserve">So I think we should wait to see what they are asking us to </w:t>
      </w:r>
      <w:proofErr w:type="gramStart"/>
      <w:r w:rsidRPr="00376146">
        <w:rPr>
          <w:rFonts w:asciiTheme="majorHAnsi" w:hAnsiTheme="majorHAnsi" w:cstheme="majorHAnsi"/>
          <w:b/>
          <w:color w:val="FF0000"/>
        </w:rPr>
        <w:t>do .</w:t>
      </w:r>
      <w:proofErr w:type="gramEnd"/>
      <w:r w:rsidRPr="00376146">
        <w:rPr>
          <w:rFonts w:asciiTheme="majorHAnsi" w:hAnsiTheme="majorHAnsi" w:cstheme="majorHAnsi"/>
          <w:b/>
          <w:color w:val="FF0000"/>
        </w:rPr>
        <w:t xml:space="preserve"> </w:t>
      </w:r>
    </w:p>
    <w:p w:rsidR="000D055A" w:rsidRDefault="000D055A" w:rsidP="00376146">
      <w:pPr>
        <w:jc w:val="both"/>
        <w:rPr>
          <w:rFonts w:asciiTheme="majorHAnsi" w:hAnsiTheme="majorHAnsi" w:cstheme="majorHAnsi"/>
          <w:b/>
          <w:color w:val="FF0000"/>
        </w:rPr>
      </w:pPr>
      <w:r w:rsidRPr="00376146">
        <w:rPr>
          <w:rFonts w:asciiTheme="majorHAnsi" w:hAnsiTheme="majorHAnsi" w:cstheme="majorHAnsi"/>
          <w:b/>
          <w:color w:val="FF0000"/>
        </w:rPr>
        <w:t xml:space="preserve">We are very well thought of by them and I do not see any </w:t>
      </w:r>
      <w:r w:rsidR="00376146">
        <w:rPr>
          <w:rFonts w:asciiTheme="majorHAnsi" w:hAnsiTheme="majorHAnsi" w:cstheme="majorHAnsi"/>
          <w:b/>
          <w:color w:val="FF0000"/>
        </w:rPr>
        <w:t>“</w:t>
      </w:r>
      <w:r w:rsidRPr="00376146">
        <w:rPr>
          <w:rFonts w:asciiTheme="majorHAnsi" w:hAnsiTheme="majorHAnsi" w:cstheme="majorHAnsi"/>
          <w:b/>
          <w:color w:val="FF0000"/>
        </w:rPr>
        <w:t>serious</w:t>
      </w:r>
      <w:r w:rsidR="00376146">
        <w:rPr>
          <w:rFonts w:asciiTheme="majorHAnsi" w:hAnsiTheme="majorHAnsi" w:cstheme="majorHAnsi"/>
          <w:b/>
          <w:color w:val="FF0000"/>
        </w:rPr>
        <w:t>”</w:t>
      </w:r>
      <w:r w:rsidRPr="00376146">
        <w:rPr>
          <w:rFonts w:asciiTheme="majorHAnsi" w:hAnsiTheme="majorHAnsi" w:cstheme="majorHAnsi"/>
          <w:b/>
          <w:color w:val="FF0000"/>
        </w:rPr>
        <w:t xml:space="preserve"> issues with them over such matters.</w:t>
      </w:r>
    </w:p>
    <w:p w:rsidR="00D025BD" w:rsidRDefault="00D025BD" w:rsidP="00376146">
      <w:pPr>
        <w:jc w:val="both"/>
        <w:rPr>
          <w:rFonts w:asciiTheme="majorHAnsi" w:hAnsiTheme="majorHAnsi" w:cstheme="majorHAnsi"/>
          <w:b/>
          <w:color w:val="FF0000"/>
        </w:rPr>
      </w:pPr>
    </w:p>
    <w:p w:rsidR="00D025BD" w:rsidRDefault="00D025BD" w:rsidP="00376146">
      <w:pPr>
        <w:jc w:val="both"/>
        <w:rPr>
          <w:rFonts w:asciiTheme="majorHAnsi" w:hAnsiTheme="majorHAnsi" w:cstheme="majorHAnsi"/>
          <w:b/>
          <w:color w:val="FF0000"/>
        </w:rPr>
      </w:pPr>
    </w:p>
    <w:p w:rsidR="00D025BD" w:rsidRDefault="00D025BD" w:rsidP="00376146">
      <w:pPr>
        <w:jc w:val="both"/>
        <w:rPr>
          <w:rFonts w:asciiTheme="majorHAnsi" w:hAnsiTheme="majorHAnsi" w:cstheme="majorHAnsi"/>
          <w:b/>
          <w:color w:val="FF0000"/>
        </w:rPr>
      </w:pPr>
    </w:p>
    <w:p w:rsidR="00D025BD" w:rsidRDefault="00D025BD" w:rsidP="00376146">
      <w:pPr>
        <w:jc w:val="both"/>
        <w:rPr>
          <w:rFonts w:asciiTheme="majorHAnsi" w:hAnsiTheme="majorHAnsi" w:cstheme="majorHAnsi"/>
          <w:b/>
          <w:color w:val="FF0000"/>
        </w:rPr>
      </w:pPr>
    </w:p>
    <w:p w:rsidR="00D025BD" w:rsidRDefault="00D025BD" w:rsidP="00376146">
      <w:pPr>
        <w:jc w:val="both"/>
        <w:rPr>
          <w:rFonts w:asciiTheme="majorHAnsi" w:hAnsiTheme="majorHAnsi" w:cstheme="majorHAnsi"/>
          <w:b/>
          <w:color w:val="FF0000"/>
        </w:rPr>
      </w:pPr>
    </w:p>
    <w:p w:rsidR="00D025BD" w:rsidRDefault="00D025BD" w:rsidP="00376146">
      <w:pPr>
        <w:jc w:val="both"/>
        <w:rPr>
          <w:rFonts w:asciiTheme="majorHAnsi" w:hAnsiTheme="majorHAnsi" w:cstheme="majorHAnsi"/>
          <w:b/>
          <w:color w:val="FF0000"/>
        </w:rPr>
      </w:pPr>
    </w:p>
    <w:p w:rsidR="00D025BD" w:rsidRDefault="00D025BD" w:rsidP="00376146">
      <w:pPr>
        <w:jc w:val="both"/>
        <w:rPr>
          <w:rFonts w:asciiTheme="majorHAnsi" w:hAnsiTheme="majorHAnsi" w:cstheme="majorHAnsi"/>
          <w:b/>
          <w:color w:val="FF0000"/>
        </w:rPr>
      </w:pPr>
    </w:p>
    <w:p w:rsidR="00D025BD" w:rsidRDefault="00D025BD" w:rsidP="00376146">
      <w:pPr>
        <w:jc w:val="both"/>
        <w:rPr>
          <w:rFonts w:asciiTheme="majorHAnsi" w:hAnsiTheme="majorHAnsi" w:cstheme="majorHAnsi"/>
          <w:b/>
          <w:color w:val="FF0000"/>
        </w:rPr>
      </w:pPr>
    </w:p>
    <w:p w:rsidR="00D025BD" w:rsidRDefault="00D025BD" w:rsidP="00376146">
      <w:pPr>
        <w:jc w:val="both"/>
        <w:rPr>
          <w:rFonts w:asciiTheme="majorHAnsi" w:hAnsiTheme="majorHAnsi" w:cstheme="majorHAnsi"/>
          <w:b/>
          <w:color w:val="FF0000"/>
        </w:rPr>
      </w:pPr>
    </w:p>
    <w:p w:rsidR="00D025BD" w:rsidRDefault="00D025BD" w:rsidP="00376146">
      <w:pPr>
        <w:jc w:val="both"/>
        <w:rPr>
          <w:rFonts w:asciiTheme="majorHAnsi" w:hAnsiTheme="majorHAnsi" w:cstheme="majorHAnsi"/>
          <w:b/>
          <w:color w:val="FF0000"/>
        </w:rPr>
      </w:pPr>
    </w:p>
    <w:p w:rsidR="00D025BD" w:rsidRDefault="00D025BD" w:rsidP="00376146">
      <w:pPr>
        <w:jc w:val="both"/>
        <w:rPr>
          <w:rFonts w:asciiTheme="majorHAnsi" w:hAnsiTheme="majorHAnsi" w:cstheme="majorHAnsi"/>
          <w:b/>
          <w:color w:val="FF0000"/>
        </w:rPr>
      </w:pPr>
    </w:p>
    <w:p w:rsidR="00D025BD" w:rsidRDefault="00D025BD" w:rsidP="00376146">
      <w:pPr>
        <w:jc w:val="both"/>
        <w:rPr>
          <w:rFonts w:asciiTheme="majorHAnsi" w:hAnsiTheme="majorHAnsi" w:cstheme="majorHAnsi"/>
          <w:b/>
          <w:color w:val="FF0000"/>
        </w:rPr>
      </w:pPr>
    </w:p>
    <w:p w:rsidR="00D025BD" w:rsidRDefault="00D025BD" w:rsidP="00376146">
      <w:pPr>
        <w:jc w:val="both"/>
        <w:rPr>
          <w:rFonts w:asciiTheme="majorHAnsi" w:hAnsiTheme="majorHAnsi" w:cstheme="majorHAnsi"/>
          <w:b/>
          <w:color w:val="FF0000"/>
        </w:rPr>
      </w:pPr>
    </w:p>
    <w:p w:rsidR="00D025BD" w:rsidRDefault="00D025BD" w:rsidP="00376146">
      <w:pPr>
        <w:jc w:val="both"/>
        <w:rPr>
          <w:rFonts w:asciiTheme="majorHAnsi" w:hAnsiTheme="majorHAnsi" w:cstheme="majorHAnsi"/>
          <w:b/>
          <w:color w:val="FF0000"/>
        </w:rPr>
      </w:pPr>
    </w:p>
    <w:p w:rsidR="00D025BD" w:rsidRDefault="00D025BD" w:rsidP="00376146">
      <w:pPr>
        <w:jc w:val="both"/>
        <w:rPr>
          <w:rFonts w:asciiTheme="majorHAnsi" w:hAnsiTheme="majorHAnsi" w:cstheme="majorHAnsi"/>
          <w:b/>
          <w:color w:val="FF0000"/>
        </w:rPr>
      </w:pPr>
    </w:p>
    <w:p w:rsidR="00D025BD" w:rsidRPr="00376146" w:rsidRDefault="00D025BD" w:rsidP="00376146">
      <w:pPr>
        <w:jc w:val="both"/>
        <w:rPr>
          <w:rFonts w:asciiTheme="majorHAnsi" w:hAnsiTheme="majorHAnsi" w:cstheme="majorHAnsi"/>
          <w:b/>
          <w:color w:val="FF0000"/>
        </w:rPr>
      </w:pPr>
    </w:p>
    <w:p w:rsidR="00BB16A7" w:rsidRPr="00D31201" w:rsidRDefault="00BB16A7" w:rsidP="00DB117D">
      <w:pPr>
        <w:pStyle w:val="Default"/>
        <w:numPr>
          <w:ilvl w:val="0"/>
          <w:numId w:val="12"/>
        </w:numPr>
        <w:spacing w:after="240"/>
        <w:rPr>
          <w:rFonts w:asciiTheme="majorHAnsi" w:hAnsiTheme="majorHAnsi"/>
          <w:sz w:val="32"/>
          <w:szCs w:val="28"/>
          <w:lang w:val="en-GB"/>
        </w:rPr>
      </w:pPr>
      <w:r w:rsidRPr="00D31201">
        <w:rPr>
          <w:rFonts w:asciiTheme="majorHAnsi" w:hAnsiTheme="majorHAnsi"/>
          <w:b/>
          <w:bCs/>
          <w:sz w:val="32"/>
          <w:szCs w:val="28"/>
          <w:lang w:val="en-GB"/>
        </w:rPr>
        <w:t xml:space="preserve">Provide a great service to Neighbourhood Watch members – by supporting and developing the existing schemes </w:t>
      </w:r>
    </w:p>
    <w:p w:rsidR="00BB16A7" w:rsidRPr="00D31201" w:rsidRDefault="00BB16A7" w:rsidP="00DB117D">
      <w:pPr>
        <w:pStyle w:val="Default"/>
        <w:spacing w:after="240"/>
        <w:rPr>
          <w:rFonts w:asciiTheme="majorHAnsi" w:hAnsiTheme="majorHAnsi"/>
          <w:b/>
          <w:bCs/>
          <w:sz w:val="32"/>
          <w:szCs w:val="28"/>
          <w:lang w:val="en-GB"/>
        </w:rPr>
      </w:pPr>
      <w:r w:rsidRPr="00D31201">
        <w:rPr>
          <w:rFonts w:asciiTheme="majorHAnsi" w:hAnsiTheme="majorHAnsi"/>
          <w:b/>
          <w:bCs/>
          <w:sz w:val="32"/>
          <w:szCs w:val="28"/>
          <w:lang w:val="en-GB"/>
        </w:rPr>
        <w:t xml:space="preserve">Objectives: </w:t>
      </w:r>
    </w:p>
    <w:p w:rsidR="00BB16A7" w:rsidRDefault="00BB16A7" w:rsidP="00DB117D">
      <w:pPr>
        <w:pStyle w:val="Default"/>
        <w:numPr>
          <w:ilvl w:val="0"/>
          <w:numId w:val="6"/>
        </w:numPr>
        <w:spacing w:after="240"/>
        <w:rPr>
          <w:rStyle w:val="Heading2Char"/>
          <w:b/>
          <w:color w:val="008000"/>
        </w:rPr>
      </w:pPr>
      <w:r w:rsidRPr="00D31201">
        <w:rPr>
          <w:rFonts w:asciiTheme="majorHAnsi" w:hAnsiTheme="majorHAnsi"/>
          <w:sz w:val="32"/>
          <w:szCs w:val="28"/>
          <w:lang w:val="en-GB"/>
        </w:rPr>
        <w:t>Review our current IT systems to develop easy sign up and good communication platforms for our membe</w:t>
      </w:r>
      <w:r w:rsidR="00A952D6">
        <w:rPr>
          <w:rFonts w:asciiTheme="majorHAnsi" w:hAnsiTheme="majorHAnsi"/>
          <w:sz w:val="32"/>
          <w:szCs w:val="28"/>
          <w:lang w:val="en-GB"/>
        </w:rPr>
        <w:t xml:space="preserve">rs, the public and our partners – </w:t>
      </w:r>
      <w:r w:rsidR="00A952D6" w:rsidRPr="000D055A">
        <w:rPr>
          <w:rStyle w:val="Heading2Char"/>
          <w:b/>
          <w:color w:val="008000"/>
        </w:rPr>
        <w:t>Please no to ‘sign up’. The current situation is bad enough and trying to determine whether or not someone should be a scheme coordinator and whether this person is a safe pair of hands can only be done locally. There is a massive task in ha</w:t>
      </w:r>
      <w:r w:rsidR="00353D36" w:rsidRPr="000D055A">
        <w:rPr>
          <w:rStyle w:val="Heading2Char"/>
          <w:b/>
          <w:color w:val="008000"/>
        </w:rPr>
        <w:t>nd to remove all those people that</w:t>
      </w:r>
      <w:r w:rsidR="00A952D6" w:rsidRPr="000D055A">
        <w:rPr>
          <w:rStyle w:val="Heading2Char"/>
          <w:b/>
          <w:color w:val="008000"/>
        </w:rPr>
        <w:t xml:space="preserve"> have been allowed to sign up as schemes or members via the </w:t>
      </w:r>
      <w:proofErr w:type="spellStart"/>
      <w:r w:rsidR="00DB117D" w:rsidRPr="000D055A">
        <w:rPr>
          <w:rStyle w:val="Heading2Char"/>
          <w:b/>
          <w:color w:val="008000"/>
        </w:rPr>
        <w:t>NNhW</w:t>
      </w:r>
      <w:proofErr w:type="spellEnd"/>
      <w:r w:rsidR="00A952D6" w:rsidRPr="000D055A">
        <w:rPr>
          <w:rStyle w:val="Heading2Char"/>
          <w:b/>
          <w:color w:val="008000"/>
        </w:rPr>
        <w:t xml:space="preserve"> Web Site.</w:t>
      </w:r>
    </w:p>
    <w:p w:rsidR="0049399E" w:rsidRPr="00376146" w:rsidRDefault="0049399E" w:rsidP="0049399E">
      <w:pPr>
        <w:pStyle w:val="Default"/>
        <w:spacing w:after="240"/>
        <w:rPr>
          <w:rStyle w:val="Heading2Char"/>
          <w:rFonts w:cstheme="majorHAnsi"/>
          <w:b/>
          <w:color w:val="FF0000"/>
          <w:sz w:val="24"/>
          <w:szCs w:val="24"/>
        </w:rPr>
      </w:pPr>
      <w:r w:rsidRPr="00376146">
        <w:rPr>
          <w:rStyle w:val="Heading2Char"/>
          <w:rFonts w:cstheme="majorHAnsi"/>
          <w:b/>
          <w:color w:val="FF0000"/>
          <w:sz w:val="24"/>
          <w:szCs w:val="24"/>
        </w:rPr>
        <w:t xml:space="preserve">CBS comment: We are expecting National Neighbourhood Watch to tidy up and improve THEIR IT not get us to sign up to their </w:t>
      </w:r>
      <w:proofErr w:type="gramStart"/>
      <w:r w:rsidRPr="00376146">
        <w:rPr>
          <w:rStyle w:val="Heading2Char"/>
          <w:rFonts w:cstheme="majorHAnsi"/>
          <w:b/>
          <w:color w:val="FF0000"/>
          <w:sz w:val="24"/>
          <w:szCs w:val="24"/>
        </w:rPr>
        <w:t>systems .</w:t>
      </w:r>
      <w:proofErr w:type="gramEnd"/>
    </w:p>
    <w:p w:rsidR="00BB16A7" w:rsidRPr="00D31201" w:rsidRDefault="00BB16A7" w:rsidP="00DB117D">
      <w:pPr>
        <w:pStyle w:val="Default"/>
        <w:numPr>
          <w:ilvl w:val="0"/>
          <w:numId w:val="6"/>
        </w:numPr>
        <w:spacing w:after="240"/>
        <w:rPr>
          <w:rFonts w:asciiTheme="majorHAnsi" w:hAnsiTheme="majorHAnsi"/>
          <w:sz w:val="32"/>
          <w:szCs w:val="28"/>
          <w:lang w:val="en-GB"/>
        </w:rPr>
      </w:pPr>
      <w:r w:rsidRPr="00D31201">
        <w:rPr>
          <w:rFonts w:asciiTheme="majorHAnsi" w:hAnsiTheme="majorHAnsi"/>
          <w:sz w:val="32"/>
          <w:szCs w:val="28"/>
          <w:lang w:val="en-GB"/>
        </w:rPr>
        <w:t xml:space="preserve">Develop relevant and high-quality toolkits for members and associations to support their work in developing safer, stronger and active communities </w:t>
      </w:r>
      <w:r w:rsidR="002531C4">
        <w:rPr>
          <w:rFonts w:asciiTheme="majorHAnsi" w:hAnsiTheme="majorHAnsi"/>
          <w:sz w:val="32"/>
          <w:szCs w:val="28"/>
          <w:lang w:val="en-GB"/>
        </w:rPr>
        <w:t xml:space="preserve">– </w:t>
      </w:r>
      <w:r w:rsidR="002531C4" w:rsidRPr="002531C4">
        <w:rPr>
          <w:rFonts w:asciiTheme="majorHAnsi" w:hAnsiTheme="majorHAnsi"/>
          <w:i/>
          <w:color w:val="008000"/>
          <w:sz w:val="32"/>
          <w:szCs w:val="28"/>
          <w:lang w:val="en-GB"/>
        </w:rPr>
        <w:t>Yes please</w:t>
      </w:r>
      <w:r w:rsidR="0049399E">
        <w:rPr>
          <w:rFonts w:asciiTheme="majorHAnsi" w:hAnsiTheme="majorHAnsi"/>
          <w:i/>
          <w:color w:val="008000"/>
          <w:sz w:val="32"/>
          <w:szCs w:val="28"/>
          <w:lang w:val="en-GB"/>
        </w:rPr>
        <w:t xml:space="preserve"> </w:t>
      </w:r>
      <w:r w:rsidR="0049399E" w:rsidRPr="0049399E">
        <w:rPr>
          <w:rFonts w:asciiTheme="majorHAnsi" w:hAnsiTheme="majorHAnsi"/>
          <w:b/>
          <w:i/>
          <w:color w:val="FF0000"/>
          <w:sz w:val="32"/>
          <w:szCs w:val="28"/>
          <w:lang w:val="en-GB"/>
        </w:rPr>
        <w:t>OK</w:t>
      </w:r>
    </w:p>
    <w:p w:rsidR="00BB16A7" w:rsidRPr="0049399E" w:rsidRDefault="00BB16A7" w:rsidP="00DB117D">
      <w:pPr>
        <w:pStyle w:val="Default"/>
        <w:numPr>
          <w:ilvl w:val="0"/>
          <w:numId w:val="6"/>
        </w:numPr>
        <w:spacing w:after="240"/>
        <w:rPr>
          <w:rFonts w:asciiTheme="majorHAnsi" w:hAnsiTheme="majorHAnsi"/>
          <w:b/>
          <w:sz w:val="32"/>
          <w:szCs w:val="28"/>
          <w:lang w:val="en-GB"/>
        </w:rPr>
      </w:pPr>
      <w:r w:rsidRPr="00D31201">
        <w:rPr>
          <w:rFonts w:asciiTheme="majorHAnsi" w:hAnsiTheme="majorHAnsi"/>
          <w:sz w:val="32"/>
          <w:szCs w:val="28"/>
          <w:lang w:val="en-GB"/>
        </w:rPr>
        <w:t xml:space="preserve">Share good practice from around the Neighbourhood Watch network, enabling members to act as a resource and champion for quality, inclusion and learning </w:t>
      </w:r>
      <w:r w:rsidR="002531C4">
        <w:rPr>
          <w:rFonts w:asciiTheme="majorHAnsi" w:hAnsiTheme="majorHAnsi"/>
          <w:sz w:val="32"/>
          <w:szCs w:val="28"/>
          <w:lang w:val="en-GB"/>
        </w:rPr>
        <w:t xml:space="preserve">- </w:t>
      </w:r>
      <w:r w:rsidR="002531C4" w:rsidRPr="002531C4">
        <w:rPr>
          <w:rFonts w:asciiTheme="majorHAnsi" w:hAnsiTheme="majorHAnsi"/>
          <w:i/>
          <w:color w:val="008000"/>
          <w:sz w:val="32"/>
          <w:szCs w:val="28"/>
          <w:lang w:val="en-GB"/>
        </w:rPr>
        <w:t>Yes please</w:t>
      </w:r>
      <w:r w:rsidR="0049399E">
        <w:rPr>
          <w:rFonts w:asciiTheme="majorHAnsi" w:hAnsiTheme="majorHAnsi"/>
          <w:i/>
          <w:color w:val="008000"/>
          <w:sz w:val="32"/>
          <w:szCs w:val="28"/>
          <w:lang w:val="en-GB"/>
        </w:rPr>
        <w:t xml:space="preserve"> </w:t>
      </w:r>
      <w:r w:rsidR="0049399E" w:rsidRPr="0049399E">
        <w:rPr>
          <w:rFonts w:asciiTheme="majorHAnsi" w:hAnsiTheme="majorHAnsi"/>
          <w:b/>
          <w:i/>
          <w:color w:val="FF0000"/>
          <w:sz w:val="32"/>
          <w:szCs w:val="28"/>
          <w:lang w:val="en-GB"/>
        </w:rPr>
        <w:t>OK</w:t>
      </w:r>
    </w:p>
    <w:p w:rsidR="00BB16A7" w:rsidRPr="00D31201" w:rsidRDefault="00BB16A7" w:rsidP="00DB117D">
      <w:pPr>
        <w:pStyle w:val="Default"/>
        <w:numPr>
          <w:ilvl w:val="0"/>
          <w:numId w:val="6"/>
        </w:numPr>
        <w:spacing w:after="240"/>
        <w:rPr>
          <w:rFonts w:asciiTheme="majorHAnsi" w:hAnsiTheme="majorHAnsi"/>
          <w:sz w:val="32"/>
          <w:szCs w:val="28"/>
          <w:lang w:val="en-GB"/>
        </w:rPr>
      </w:pPr>
      <w:r w:rsidRPr="00D31201">
        <w:rPr>
          <w:rFonts w:asciiTheme="majorHAnsi" w:hAnsiTheme="majorHAnsi"/>
          <w:sz w:val="32"/>
          <w:szCs w:val="28"/>
          <w:lang w:val="en-GB"/>
        </w:rPr>
        <w:t xml:space="preserve">Clearly define the roles of the National Support Team and Associations and develop a clear National Offer and an accredited standard guide for Associations </w:t>
      </w:r>
      <w:r w:rsidR="002531C4">
        <w:rPr>
          <w:rFonts w:asciiTheme="majorHAnsi" w:hAnsiTheme="majorHAnsi"/>
          <w:sz w:val="32"/>
          <w:szCs w:val="28"/>
          <w:lang w:val="en-GB"/>
        </w:rPr>
        <w:t xml:space="preserve">- </w:t>
      </w:r>
      <w:r w:rsidR="002531C4" w:rsidRPr="002531C4">
        <w:rPr>
          <w:rFonts w:asciiTheme="majorHAnsi" w:hAnsiTheme="majorHAnsi"/>
          <w:i/>
          <w:color w:val="008000"/>
          <w:sz w:val="32"/>
          <w:szCs w:val="28"/>
          <w:lang w:val="en-GB"/>
        </w:rPr>
        <w:t>Yes please</w:t>
      </w:r>
      <w:r w:rsidR="0049399E">
        <w:rPr>
          <w:rFonts w:asciiTheme="majorHAnsi" w:hAnsiTheme="majorHAnsi"/>
          <w:i/>
          <w:color w:val="008000"/>
          <w:sz w:val="32"/>
          <w:szCs w:val="28"/>
          <w:lang w:val="en-GB"/>
        </w:rPr>
        <w:t xml:space="preserve"> </w:t>
      </w:r>
      <w:r w:rsidR="0049399E" w:rsidRPr="0049399E">
        <w:rPr>
          <w:rFonts w:asciiTheme="majorHAnsi" w:hAnsiTheme="majorHAnsi"/>
          <w:b/>
          <w:i/>
          <w:color w:val="FF0000"/>
          <w:sz w:val="32"/>
          <w:szCs w:val="28"/>
          <w:lang w:val="en-GB"/>
        </w:rPr>
        <w:t>OK</w:t>
      </w:r>
    </w:p>
    <w:p w:rsidR="0049399E" w:rsidRDefault="00BB16A7" w:rsidP="00DB117D">
      <w:pPr>
        <w:pStyle w:val="Default"/>
        <w:numPr>
          <w:ilvl w:val="0"/>
          <w:numId w:val="6"/>
        </w:numPr>
        <w:spacing w:after="240"/>
        <w:rPr>
          <w:rFonts w:asciiTheme="majorHAnsi" w:hAnsiTheme="majorHAnsi"/>
          <w:sz w:val="32"/>
          <w:szCs w:val="28"/>
          <w:lang w:val="en-GB"/>
        </w:rPr>
      </w:pPr>
      <w:r w:rsidRPr="00D31201">
        <w:rPr>
          <w:rFonts w:asciiTheme="majorHAnsi" w:hAnsiTheme="majorHAnsi"/>
          <w:sz w:val="32"/>
          <w:szCs w:val="28"/>
          <w:lang w:val="en-GB"/>
        </w:rPr>
        <w:t xml:space="preserve">Enable Associations to fundraise by developing good practice guidelines holding seminars and webinars. </w:t>
      </w:r>
    </w:p>
    <w:p w:rsidR="0049399E" w:rsidRPr="0049399E" w:rsidRDefault="00C11CC0" w:rsidP="0049399E">
      <w:pPr>
        <w:pStyle w:val="Heading2"/>
        <w:rPr>
          <w:b/>
          <w:color w:val="008000"/>
        </w:rPr>
      </w:pPr>
      <w:r w:rsidRPr="0049399E">
        <w:rPr>
          <w:b/>
          <w:color w:val="008000"/>
        </w:rPr>
        <w:t xml:space="preserve">Unlikely to happen when you consider that many volunteers have jobs, families and other interests. When our local Chief of Police and the Police </w:t>
      </w:r>
      <w:r w:rsidR="00DB117D" w:rsidRPr="0049399E">
        <w:rPr>
          <w:b/>
          <w:color w:val="008000"/>
        </w:rPr>
        <w:t xml:space="preserve">Fire </w:t>
      </w:r>
      <w:r w:rsidRPr="0049399E">
        <w:rPr>
          <w:b/>
          <w:color w:val="008000"/>
        </w:rPr>
        <w:t xml:space="preserve">and Crime Commissioner set aside time to speak to our members only about six out of 2,000 members </w:t>
      </w:r>
      <w:r w:rsidR="00DB117D" w:rsidRPr="0049399E">
        <w:rPr>
          <w:b/>
          <w:color w:val="008000"/>
        </w:rPr>
        <w:t xml:space="preserve">(at that time) </w:t>
      </w:r>
      <w:r w:rsidRPr="0049399E">
        <w:rPr>
          <w:b/>
          <w:color w:val="008000"/>
        </w:rPr>
        <w:t>bothered to show up.</w:t>
      </w:r>
      <w:r w:rsidR="00353D36" w:rsidRPr="0049399E">
        <w:rPr>
          <w:b/>
          <w:color w:val="008000"/>
        </w:rPr>
        <w:t xml:space="preserve"> Not caused by failings in publicity I might add.</w:t>
      </w:r>
    </w:p>
    <w:p w:rsidR="0049399E" w:rsidRDefault="0049399E" w:rsidP="0049399E">
      <w:pPr>
        <w:pStyle w:val="Heading2"/>
        <w:rPr>
          <w:b/>
          <w:color w:val="FF0000"/>
        </w:rPr>
      </w:pPr>
      <w:r w:rsidRPr="0049399E">
        <w:rPr>
          <w:b/>
          <w:color w:val="FF0000"/>
        </w:rPr>
        <w:t>CBS comment: I think we should leave them to organ</w:t>
      </w:r>
      <w:r>
        <w:rPr>
          <w:b/>
          <w:color w:val="FF0000"/>
        </w:rPr>
        <w:t>is</w:t>
      </w:r>
      <w:r w:rsidRPr="0049399E">
        <w:rPr>
          <w:b/>
          <w:color w:val="FF0000"/>
        </w:rPr>
        <w:t>e their own fundraising</w:t>
      </w:r>
      <w:r>
        <w:rPr>
          <w:b/>
          <w:color w:val="FF0000"/>
        </w:rPr>
        <w:t xml:space="preserve"> as we have sufficient actions </w:t>
      </w:r>
      <w:r w:rsidR="00376146">
        <w:rPr>
          <w:b/>
          <w:color w:val="FF0000"/>
        </w:rPr>
        <w:t xml:space="preserve">at all our Districts </w:t>
      </w:r>
      <w:r>
        <w:rPr>
          <w:b/>
          <w:color w:val="FF0000"/>
        </w:rPr>
        <w:t>in Essex.</w:t>
      </w:r>
    </w:p>
    <w:p w:rsidR="00EA74B4" w:rsidRPr="0049399E" w:rsidRDefault="0049399E" w:rsidP="0049399E">
      <w:pPr>
        <w:pStyle w:val="Heading2"/>
        <w:rPr>
          <w:b/>
          <w:color w:val="FF0000"/>
        </w:rPr>
      </w:pPr>
      <w:r w:rsidRPr="0049399E">
        <w:rPr>
          <w:b/>
          <w:color w:val="FF0000"/>
        </w:rPr>
        <w:t xml:space="preserve"> </w:t>
      </w:r>
    </w:p>
    <w:p w:rsidR="00BB16A7" w:rsidRPr="00D025BD" w:rsidRDefault="00BB16A7" w:rsidP="00376146">
      <w:pPr>
        <w:pStyle w:val="Default"/>
        <w:numPr>
          <w:ilvl w:val="0"/>
          <w:numId w:val="6"/>
        </w:numPr>
        <w:spacing w:after="240"/>
        <w:rPr>
          <w:rFonts w:asciiTheme="majorHAnsi" w:hAnsiTheme="majorHAnsi"/>
          <w:b/>
          <w:color w:val="FF0000"/>
          <w:lang w:val="en-GB"/>
        </w:rPr>
      </w:pPr>
      <w:r w:rsidRPr="00D025BD">
        <w:rPr>
          <w:rFonts w:asciiTheme="majorHAnsi" w:hAnsiTheme="majorHAnsi"/>
          <w:b/>
          <w:color w:val="auto"/>
          <w:lang w:val="en-GB"/>
        </w:rPr>
        <w:t xml:space="preserve">Explore the possibility of a national small grant system that associations </w:t>
      </w:r>
      <w:r w:rsidRPr="00D025BD">
        <w:rPr>
          <w:rFonts w:asciiTheme="majorHAnsi" w:hAnsiTheme="majorHAnsi"/>
          <w:b/>
          <w:lang w:val="en-GB"/>
        </w:rPr>
        <w:t xml:space="preserve">are able to apply for </w:t>
      </w:r>
      <w:r w:rsidR="002531C4" w:rsidRPr="00D025BD">
        <w:rPr>
          <w:rFonts w:asciiTheme="majorHAnsi" w:hAnsiTheme="majorHAnsi"/>
          <w:b/>
          <w:lang w:val="en-GB"/>
        </w:rPr>
        <w:t xml:space="preserve">- </w:t>
      </w:r>
      <w:r w:rsidR="002531C4" w:rsidRPr="00D025BD">
        <w:rPr>
          <w:rFonts w:asciiTheme="majorHAnsi" w:hAnsiTheme="majorHAnsi"/>
          <w:b/>
          <w:i/>
          <w:color w:val="008000"/>
          <w:lang w:val="en-GB"/>
        </w:rPr>
        <w:t>Yes please</w:t>
      </w:r>
      <w:r w:rsidR="0049399E" w:rsidRPr="00D025BD">
        <w:rPr>
          <w:rFonts w:asciiTheme="majorHAnsi" w:hAnsiTheme="majorHAnsi"/>
          <w:b/>
          <w:i/>
          <w:color w:val="008000"/>
          <w:lang w:val="en-GB"/>
        </w:rPr>
        <w:t xml:space="preserve"> </w:t>
      </w:r>
      <w:r w:rsidR="0049399E" w:rsidRPr="00D025BD">
        <w:rPr>
          <w:rFonts w:asciiTheme="majorHAnsi" w:hAnsiTheme="majorHAnsi"/>
          <w:b/>
          <w:i/>
          <w:color w:val="FF0000"/>
          <w:lang w:val="en-GB"/>
        </w:rPr>
        <w:t>OK</w:t>
      </w:r>
    </w:p>
    <w:p w:rsidR="00D025BD" w:rsidRPr="00D025BD" w:rsidRDefault="00D025BD" w:rsidP="00376146">
      <w:pPr>
        <w:pStyle w:val="Default"/>
        <w:numPr>
          <w:ilvl w:val="0"/>
          <w:numId w:val="6"/>
        </w:numPr>
        <w:spacing w:after="240"/>
        <w:rPr>
          <w:rFonts w:asciiTheme="majorHAnsi" w:hAnsiTheme="majorHAnsi"/>
          <w:b/>
          <w:color w:val="FF0000"/>
          <w:lang w:val="en-GB"/>
        </w:rPr>
      </w:pPr>
    </w:p>
    <w:p w:rsidR="00D9549E" w:rsidRPr="00D025BD" w:rsidRDefault="00BB16A7" w:rsidP="00DB117D">
      <w:pPr>
        <w:pStyle w:val="Default"/>
        <w:numPr>
          <w:ilvl w:val="0"/>
          <w:numId w:val="6"/>
        </w:numPr>
        <w:spacing w:after="240"/>
        <w:rPr>
          <w:rFonts w:asciiTheme="majorHAnsi" w:hAnsiTheme="majorHAnsi"/>
          <w:b/>
          <w:lang w:val="en-GB"/>
        </w:rPr>
      </w:pPr>
      <w:r w:rsidRPr="00D025BD">
        <w:rPr>
          <w:rFonts w:asciiTheme="majorHAnsi" w:hAnsiTheme="majorHAnsi"/>
          <w:b/>
          <w:lang w:val="en-GB"/>
        </w:rPr>
        <w:lastRenderedPageBreak/>
        <w:t xml:space="preserve">Update the Neighbourhood Watch branding to be more inclusive and representative </w:t>
      </w:r>
    </w:p>
    <w:p w:rsidR="00D9549E" w:rsidRDefault="00353D36" w:rsidP="00D9549E">
      <w:pPr>
        <w:pStyle w:val="Default"/>
        <w:spacing w:after="240"/>
        <w:ind w:left="360"/>
        <w:rPr>
          <w:rFonts w:asciiTheme="majorHAnsi" w:hAnsiTheme="majorHAnsi"/>
          <w:b/>
          <w:i/>
          <w:color w:val="008000"/>
          <w:lang w:val="en-GB"/>
        </w:rPr>
      </w:pPr>
      <w:r w:rsidRPr="00D9549E">
        <w:rPr>
          <w:rFonts w:asciiTheme="majorHAnsi" w:hAnsiTheme="majorHAnsi"/>
          <w:b/>
          <w:i/>
          <w:color w:val="008000"/>
          <w:lang w:val="en-GB"/>
        </w:rPr>
        <w:t>Again!</w:t>
      </w:r>
      <w:r w:rsidR="00D9549E" w:rsidRPr="00D9549E">
        <w:rPr>
          <w:rFonts w:asciiTheme="majorHAnsi" w:hAnsiTheme="majorHAnsi"/>
          <w:b/>
          <w:i/>
          <w:color w:val="008000"/>
          <w:lang w:val="en-GB"/>
        </w:rPr>
        <w:t xml:space="preserve"> </w:t>
      </w:r>
    </w:p>
    <w:p w:rsidR="00BB16A7" w:rsidRPr="00D9549E" w:rsidRDefault="00D9549E" w:rsidP="00D9549E">
      <w:pPr>
        <w:pStyle w:val="Default"/>
        <w:spacing w:after="240"/>
        <w:ind w:left="360"/>
        <w:rPr>
          <w:rFonts w:asciiTheme="majorHAnsi" w:hAnsiTheme="majorHAnsi"/>
          <w:b/>
          <w:color w:val="FF0000"/>
          <w:lang w:val="en-GB"/>
        </w:rPr>
      </w:pPr>
      <w:r w:rsidRPr="00D9549E">
        <w:rPr>
          <w:rFonts w:asciiTheme="majorHAnsi" w:hAnsiTheme="majorHAnsi"/>
          <w:b/>
          <w:i/>
          <w:color w:val="FF0000"/>
          <w:lang w:val="en-GB"/>
        </w:rPr>
        <w:t>CBS comment: I am delighted to say that at the AGM based on MY questions as to the “face” on the logo</w:t>
      </w:r>
      <w:proofErr w:type="gramStart"/>
      <w:r w:rsidRPr="00D9549E">
        <w:rPr>
          <w:rFonts w:asciiTheme="majorHAnsi" w:hAnsiTheme="majorHAnsi"/>
          <w:b/>
          <w:i/>
          <w:color w:val="FF0000"/>
          <w:lang w:val="en-GB"/>
        </w:rPr>
        <w:t xml:space="preserve"> ..</w:t>
      </w:r>
      <w:proofErr w:type="gramEnd"/>
      <w:r w:rsidRPr="00D9549E">
        <w:rPr>
          <w:rFonts w:asciiTheme="majorHAnsi" w:hAnsiTheme="majorHAnsi"/>
          <w:b/>
          <w:i/>
          <w:color w:val="FF0000"/>
          <w:lang w:val="en-GB"/>
        </w:rPr>
        <w:t xml:space="preserve">we as ECNWA may change the faces to say </w:t>
      </w:r>
      <w:r w:rsidR="00376146">
        <w:rPr>
          <w:rFonts w:asciiTheme="majorHAnsi" w:hAnsiTheme="majorHAnsi"/>
          <w:b/>
          <w:i/>
          <w:color w:val="FF0000"/>
          <w:lang w:val="en-GB"/>
        </w:rPr>
        <w:t>“</w:t>
      </w:r>
      <w:r w:rsidRPr="00D9549E">
        <w:rPr>
          <w:rFonts w:asciiTheme="majorHAnsi" w:hAnsiTheme="majorHAnsi"/>
          <w:b/>
          <w:i/>
          <w:color w:val="FF0000"/>
          <w:lang w:val="en-GB"/>
        </w:rPr>
        <w:t>Colchester District</w:t>
      </w:r>
      <w:r w:rsidR="00376146">
        <w:rPr>
          <w:rFonts w:asciiTheme="majorHAnsi" w:hAnsiTheme="majorHAnsi"/>
          <w:b/>
          <w:i/>
          <w:color w:val="FF0000"/>
          <w:lang w:val="en-GB"/>
        </w:rPr>
        <w:t xml:space="preserve">” as an example if we wish </w:t>
      </w:r>
      <w:r w:rsidRPr="00D9549E">
        <w:rPr>
          <w:rFonts w:asciiTheme="majorHAnsi" w:hAnsiTheme="majorHAnsi"/>
          <w:b/>
          <w:i/>
          <w:color w:val="FF0000"/>
          <w:lang w:val="en-GB"/>
        </w:rPr>
        <w:t xml:space="preserve"> but we must leave the yellow circle</w:t>
      </w:r>
      <w:r w:rsidR="00376146">
        <w:rPr>
          <w:rFonts w:asciiTheme="majorHAnsi" w:hAnsiTheme="majorHAnsi"/>
          <w:b/>
          <w:i/>
          <w:color w:val="FF0000"/>
          <w:lang w:val="en-GB"/>
        </w:rPr>
        <w:t xml:space="preserve"> and wording</w:t>
      </w:r>
      <w:r w:rsidRPr="00D9549E">
        <w:rPr>
          <w:rFonts w:asciiTheme="majorHAnsi" w:hAnsiTheme="majorHAnsi"/>
          <w:b/>
          <w:i/>
          <w:color w:val="FF0000"/>
          <w:lang w:val="en-GB"/>
        </w:rPr>
        <w:t>.</w:t>
      </w:r>
    </w:p>
    <w:p w:rsidR="00376146" w:rsidRPr="00D025BD" w:rsidRDefault="00BB16A7" w:rsidP="00376146">
      <w:pPr>
        <w:pStyle w:val="Heading3"/>
        <w:numPr>
          <w:ilvl w:val="0"/>
          <w:numId w:val="6"/>
        </w:numPr>
        <w:rPr>
          <w:b/>
        </w:rPr>
      </w:pPr>
      <w:r w:rsidRPr="00D025BD">
        <w:rPr>
          <w:b/>
        </w:rPr>
        <w:t xml:space="preserve">Design and test an impact measurement tool that can be used at a local or national level to prove the effectiveness of Neighbourhood Watch </w:t>
      </w:r>
    </w:p>
    <w:p w:rsidR="00BB16A7" w:rsidRPr="00376146" w:rsidRDefault="00C11CC0" w:rsidP="00376146">
      <w:pPr>
        <w:pStyle w:val="Heading3"/>
        <w:ind w:left="360"/>
        <w:rPr>
          <w:b/>
          <w:color w:val="006600"/>
        </w:rPr>
      </w:pPr>
      <w:r w:rsidRPr="00376146">
        <w:rPr>
          <w:b/>
          <w:color w:val="006600"/>
        </w:rPr>
        <w:t>Yes Please. This is a priority need but will take much longer than three years to implement.</w:t>
      </w:r>
    </w:p>
    <w:p w:rsidR="009A3C48" w:rsidRPr="00376146" w:rsidRDefault="009A3C48" w:rsidP="00376146">
      <w:pPr>
        <w:pStyle w:val="Heading3"/>
        <w:rPr>
          <w:b/>
          <w:color w:val="FF0000"/>
        </w:rPr>
      </w:pPr>
      <w:r w:rsidRPr="00376146">
        <w:rPr>
          <w:b/>
          <w:color w:val="FF0000"/>
        </w:rPr>
        <w:t xml:space="preserve">CBS comment: Well I agree but we measure ourselves on our successes anyway and discuss it at our meetings. </w:t>
      </w:r>
    </w:p>
    <w:p w:rsidR="00B95940" w:rsidRPr="00B95940" w:rsidRDefault="00BB16A7" w:rsidP="007F4550">
      <w:pPr>
        <w:pStyle w:val="Default"/>
        <w:numPr>
          <w:ilvl w:val="0"/>
          <w:numId w:val="6"/>
        </w:numPr>
        <w:spacing w:after="240"/>
        <w:jc w:val="both"/>
        <w:rPr>
          <w:rFonts w:asciiTheme="majorHAnsi" w:hAnsiTheme="majorHAnsi"/>
          <w:b/>
          <w:bCs/>
          <w:sz w:val="32"/>
          <w:szCs w:val="28"/>
        </w:rPr>
      </w:pPr>
      <w:r w:rsidRPr="00B95940">
        <w:rPr>
          <w:rFonts w:asciiTheme="majorHAnsi" w:hAnsiTheme="majorHAnsi"/>
          <w:sz w:val="32"/>
          <w:szCs w:val="28"/>
          <w:lang w:val="en-GB"/>
        </w:rPr>
        <w:t>Monitor, collect evidence</w:t>
      </w:r>
      <w:r w:rsidR="00DB117D" w:rsidRPr="00B95940">
        <w:rPr>
          <w:rFonts w:asciiTheme="majorHAnsi" w:hAnsiTheme="majorHAnsi"/>
          <w:sz w:val="32"/>
          <w:szCs w:val="28"/>
          <w:lang w:val="en-GB"/>
        </w:rPr>
        <w:t>,</w:t>
      </w:r>
      <w:r w:rsidRPr="00B95940">
        <w:rPr>
          <w:rFonts w:asciiTheme="majorHAnsi" w:hAnsiTheme="majorHAnsi"/>
          <w:sz w:val="32"/>
          <w:szCs w:val="28"/>
          <w:lang w:val="en-GB"/>
        </w:rPr>
        <w:t xml:space="preserve"> and evaluate our work to ensure we meet the requirements of our funders, deliver our strategic outcomes and become a learning organisation </w:t>
      </w:r>
      <w:r w:rsidR="00C11CC0" w:rsidRPr="00B95940">
        <w:rPr>
          <w:b/>
          <w:color w:val="008000"/>
          <w:lang w:val="en-GB"/>
        </w:rPr>
        <w:t>Becoming a learning Organisation is current ‘management speak’. Few know what it means, whether it is relevant and whether it is any different to what exists now.</w:t>
      </w:r>
      <w:r w:rsidR="00DB117D" w:rsidRPr="00B95940">
        <w:rPr>
          <w:b/>
          <w:color w:val="008000"/>
          <w:lang w:val="en-GB"/>
        </w:rPr>
        <w:t xml:space="preserve"> A learning organisation is one that encourages and facilitates the development of the skills and knowledge of its members, and transforms itself to enable this to happen so as to benefit from the skills and knowledge gained.</w:t>
      </w:r>
      <w:r w:rsidR="00376146" w:rsidRPr="00B95940">
        <w:rPr>
          <w:b/>
          <w:color w:val="008000"/>
          <w:lang w:val="en-GB"/>
        </w:rPr>
        <w:t xml:space="preserve"> </w:t>
      </w:r>
      <w:r w:rsidR="009A3C48" w:rsidRPr="00B95940">
        <w:rPr>
          <w:b/>
          <w:color w:val="FF0000"/>
          <w:lang w:val="en-GB"/>
        </w:rPr>
        <w:t>CBS comment Let</w:t>
      </w:r>
      <w:r w:rsidR="00376146" w:rsidRPr="00B95940">
        <w:rPr>
          <w:b/>
          <w:color w:val="FF0000"/>
          <w:lang w:val="en-GB"/>
        </w:rPr>
        <w:t>’</w:t>
      </w:r>
      <w:r w:rsidR="009A3C48" w:rsidRPr="00B95940">
        <w:rPr>
          <w:b/>
          <w:color w:val="FF0000"/>
          <w:lang w:val="en-GB"/>
        </w:rPr>
        <w:t>s see what they mean by their actions?</w:t>
      </w:r>
    </w:p>
    <w:p w:rsidR="00BB16A7" w:rsidRPr="00B95940" w:rsidRDefault="006A27D9" w:rsidP="007F4550">
      <w:pPr>
        <w:pStyle w:val="Default"/>
        <w:numPr>
          <w:ilvl w:val="0"/>
          <w:numId w:val="6"/>
        </w:numPr>
        <w:spacing w:after="240"/>
        <w:jc w:val="both"/>
        <w:rPr>
          <w:rFonts w:asciiTheme="majorHAnsi" w:hAnsiTheme="majorHAnsi"/>
          <w:b/>
          <w:bCs/>
          <w:sz w:val="32"/>
          <w:szCs w:val="28"/>
        </w:rPr>
      </w:pPr>
      <w:r w:rsidRPr="00B95940">
        <w:rPr>
          <w:rFonts w:asciiTheme="majorHAnsi" w:hAnsiTheme="majorHAnsi"/>
          <w:b/>
          <w:bCs/>
          <w:sz w:val="32"/>
          <w:szCs w:val="28"/>
        </w:rPr>
        <w:t>Gro</w:t>
      </w:r>
      <w:r w:rsidR="00BB16A7" w:rsidRPr="00B95940">
        <w:rPr>
          <w:rFonts w:asciiTheme="majorHAnsi" w:hAnsiTheme="majorHAnsi"/>
          <w:b/>
          <w:bCs/>
          <w:sz w:val="32"/>
          <w:szCs w:val="28"/>
        </w:rPr>
        <w:t xml:space="preserve">w leadership – by attracting new members and schemes and engaging them in Neighbourhood Watch campaigns </w:t>
      </w:r>
    </w:p>
    <w:p w:rsidR="00BB16A7" w:rsidRPr="00D31201" w:rsidRDefault="00BB16A7" w:rsidP="00DB117D">
      <w:pPr>
        <w:pStyle w:val="Default"/>
        <w:spacing w:after="240"/>
        <w:rPr>
          <w:rFonts w:asciiTheme="majorHAnsi" w:hAnsiTheme="majorHAnsi"/>
          <w:b/>
          <w:bCs/>
          <w:sz w:val="32"/>
          <w:szCs w:val="28"/>
          <w:lang w:val="en-GB"/>
        </w:rPr>
      </w:pPr>
      <w:r w:rsidRPr="00D31201">
        <w:rPr>
          <w:rFonts w:asciiTheme="majorHAnsi" w:hAnsiTheme="majorHAnsi"/>
          <w:b/>
          <w:bCs/>
          <w:sz w:val="32"/>
          <w:szCs w:val="28"/>
          <w:lang w:val="en-GB"/>
        </w:rPr>
        <w:t xml:space="preserve">Objectives: </w:t>
      </w:r>
    </w:p>
    <w:p w:rsidR="006A27D9" w:rsidRDefault="00BB16A7" w:rsidP="00DB117D">
      <w:pPr>
        <w:pStyle w:val="Default"/>
        <w:numPr>
          <w:ilvl w:val="0"/>
          <w:numId w:val="7"/>
        </w:numPr>
        <w:spacing w:after="240"/>
        <w:rPr>
          <w:rFonts w:asciiTheme="majorHAnsi" w:hAnsiTheme="majorHAnsi"/>
          <w:sz w:val="32"/>
          <w:szCs w:val="28"/>
          <w:lang w:val="en-GB"/>
        </w:rPr>
      </w:pPr>
      <w:r w:rsidRPr="00D31201">
        <w:rPr>
          <w:rFonts w:asciiTheme="majorHAnsi" w:hAnsiTheme="majorHAnsi"/>
          <w:sz w:val="32"/>
          <w:szCs w:val="28"/>
          <w:lang w:val="en-GB"/>
        </w:rPr>
        <w:t>Test, develop and roll out a Partnership Model for Neighbourhood Watch in areas that do not have an Association or alongside existing Associations</w:t>
      </w:r>
      <w:r w:rsidR="00DB117D">
        <w:rPr>
          <w:rFonts w:asciiTheme="majorHAnsi" w:hAnsiTheme="majorHAnsi"/>
          <w:sz w:val="32"/>
          <w:szCs w:val="28"/>
          <w:lang w:val="en-GB"/>
        </w:rPr>
        <w:t>.</w:t>
      </w:r>
      <w:r w:rsidRPr="00D31201">
        <w:rPr>
          <w:rFonts w:asciiTheme="majorHAnsi" w:hAnsiTheme="majorHAnsi"/>
          <w:sz w:val="32"/>
          <w:szCs w:val="28"/>
          <w:lang w:val="en-GB"/>
        </w:rPr>
        <w:t xml:space="preserve"> </w:t>
      </w:r>
    </w:p>
    <w:p w:rsidR="00BB16A7" w:rsidRDefault="00DB117D" w:rsidP="006A27D9">
      <w:pPr>
        <w:pStyle w:val="Default"/>
        <w:spacing w:after="240"/>
        <w:ind w:left="360"/>
        <w:rPr>
          <w:rFonts w:asciiTheme="majorHAnsi" w:hAnsiTheme="majorHAnsi"/>
          <w:i/>
          <w:color w:val="008000"/>
          <w:sz w:val="32"/>
          <w:szCs w:val="28"/>
          <w:lang w:val="en-GB"/>
        </w:rPr>
      </w:pPr>
      <w:r>
        <w:rPr>
          <w:rFonts w:asciiTheme="majorHAnsi" w:hAnsiTheme="majorHAnsi"/>
          <w:i/>
          <w:color w:val="008000"/>
          <w:sz w:val="32"/>
          <w:szCs w:val="28"/>
          <w:lang w:val="en-GB"/>
        </w:rPr>
        <w:t>A</w:t>
      </w:r>
      <w:r w:rsidR="00353D36" w:rsidRPr="00353D36">
        <w:rPr>
          <w:rFonts w:asciiTheme="majorHAnsi" w:hAnsiTheme="majorHAnsi"/>
          <w:i/>
          <w:color w:val="008000"/>
          <w:sz w:val="32"/>
          <w:szCs w:val="28"/>
          <w:lang w:val="en-GB"/>
        </w:rPr>
        <w:t>nother example of where I’m unsure who is doing this.</w:t>
      </w:r>
      <w:r w:rsidR="00353D36">
        <w:rPr>
          <w:rFonts w:asciiTheme="majorHAnsi" w:hAnsiTheme="majorHAnsi"/>
          <w:i/>
          <w:color w:val="008000"/>
          <w:sz w:val="32"/>
          <w:szCs w:val="28"/>
          <w:lang w:val="en-GB"/>
        </w:rPr>
        <w:t xml:space="preserve"> </w:t>
      </w:r>
      <w:r>
        <w:rPr>
          <w:rFonts w:asciiTheme="majorHAnsi" w:hAnsiTheme="majorHAnsi"/>
          <w:i/>
          <w:color w:val="008000"/>
          <w:sz w:val="32"/>
          <w:szCs w:val="28"/>
          <w:lang w:val="en-GB"/>
        </w:rPr>
        <w:t xml:space="preserve">This statement suggests </w:t>
      </w:r>
      <w:r w:rsidR="00353D36">
        <w:rPr>
          <w:rFonts w:asciiTheme="majorHAnsi" w:hAnsiTheme="majorHAnsi"/>
          <w:i/>
          <w:color w:val="008000"/>
          <w:sz w:val="32"/>
          <w:szCs w:val="28"/>
          <w:lang w:val="en-GB"/>
        </w:rPr>
        <w:t xml:space="preserve">National </w:t>
      </w:r>
      <w:proofErr w:type="spellStart"/>
      <w:r>
        <w:rPr>
          <w:rFonts w:asciiTheme="majorHAnsi" w:hAnsiTheme="majorHAnsi"/>
          <w:i/>
          <w:color w:val="008000"/>
          <w:sz w:val="32"/>
          <w:szCs w:val="28"/>
          <w:lang w:val="en-GB"/>
        </w:rPr>
        <w:t>NNhW</w:t>
      </w:r>
      <w:proofErr w:type="spellEnd"/>
      <w:r>
        <w:rPr>
          <w:rFonts w:asciiTheme="majorHAnsi" w:hAnsiTheme="majorHAnsi"/>
          <w:i/>
          <w:color w:val="008000"/>
          <w:sz w:val="32"/>
          <w:szCs w:val="28"/>
          <w:lang w:val="en-GB"/>
        </w:rPr>
        <w:t xml:space="preserve"> has</w:t>
      </w:r>
      <w:r w:rsidR="00353D36">
        <w:rPr>
          <w:rFonts w:asciiTheme="majorHAnsi" w:hAnsiTheme="majorHAnsi"/>
          <w:i/>
          <w:color w:val="008000"/>
          <w:sz w:val="32"/>
          <w:szCs w:val="28"/>
          <w:lang w:val="en-GB"/>
        </w:rPr>
        <w:t xml:space="preserve"> more resources than we are aware of.</w:t>
      </w:r>
    </w:p>
    <w:p w:rsidR="006A27D9" w:rsidRPr="006A27D9" w:rsidRDefault="006A27D9" w:rsidP="006A27D9">
      <w:pPr>
        <w:pStyle w:val="Default"/>
        <w:spacing w:after="240"/>
        <w:ind w:left="360"/>
        <w:rPr>
          <w:rFonts w:asciiTheme="majorHAnsi" w:hAnsiTheme="majorHAnsi"/>
          <w:color w:val="FF0000"/>
          <w:sz w:val="32"/>
          <w:szCs w:val="28"/>
          <w:lang w:val="en-GB"/>
        </w:rPr>
      </w:pPr>
      <w:r w:rsidRPr="006A27D9">
        <w:rPr>
          <w:rFonts w:asciiTheme="majorHAnsi" w:hAnsiTheme="majorHAnsi"/>
          <w:color w:val="FF0000"/>
          <w:sz w:val="32"/>
          <w:szCs w:val="28"/>
          <w:lang w:val="en-GB"/>
        </w:rPr>
        <w:t>CBS comment: Lets see what they do by their actions.</w:t>
      </w:r>
    </w:p>
    <w:p w:rsidR="00E45F16" w:rsidRDefault="00BB16A7" w:rsidP="00DB117D">
      <w:pPr>
        <w:pStyle w:val="Default"/>
        <w:numPr>
          <w:ilvl w:val="0"/>
          <w:numId w:val="7"/>
        </w:numPr>
        <w:spacing w:after="240"/>
        <w:rPr>
          <w:rFonts w:asciiTheme="majorHAnsi" w:hAnsiTheme="majorHAnsi"/>
          <w:sz w:val="32"/>
          <w:szCs w:val="28"/>
          <w:lang w:val="en-GB"/>
        </w:rPr>
      </w:pPr>
      <w:r w:rsidRPr="00D31201">
        <w:rPr>
          <w:rFonts w:asciiTheme="majorHAnsi" w:hAnsiTheme="majorHAnsi"/>
          <w:sz w:val="32"/>
          <w:szCs w:val="28"/>
          <w:lang w:val="en-GB"/>
        </w:rPr>
        <w:t>Work in partnership with youth groups including uniformed youth groups to roll out supported youth activities supporting safer, stronger communities and crime prevention</w:t>
      </w:r>
      <w:r w:rsidR="00DB117D">
        <w:rPr>
          <w:rFonts w:asciiTheme="majorHAnsi" w:hAnsiTheme="majorHAnsi"/>
          <w:sz w:val="32"/>
          <w:szCs w:val="28"/>
          <w:lang w:val="en-GB"/>
        </w:rPr>
        <w:t>.</w:t>
      </w:r>
      <w:r w:rsidRPr="00D31201">
        <w:rPr>
          <w:rFonts w:asciiTheme="majorHAnsi" w:hAnsiTheme="majorHAnsi"/>
          <w:sz w:val="32"/>
          <w:szCs w:val="28"/>
          <w:lang w:val="en-GB"/>
        </w:rPr>
        <w:t xml:space="preserve"> </w:t>
      </w:r>
    </w:p>
    <w:p w:rsidR="00E45F16" w:rsidRPr="00D025BD" w:rsidRDefault="00C11CC0" w:rsidP="00E45F16">
      <w:pPr>
        <w:pStyle w:val="Default"/>
        <w:spacing w:after="240"/>
        <w:ind w:left="360"/>
        <w:rPr>
          <w:rFonts w:asciiTheme="majorHAnsi" w:hAnsiTheme="majorHAnsi"/>
          <w:b/>
          <w:color w:val="FF0000"/>
          <w:sz w:val="28"/>
          <w:szCs w:val="28"/>
          <w:lang w:val="en-GB"/>
        </w:rPr>
      </w:pPr>
      <w:r w:rsidRPr="00D025BD">
        <w:rPr>
          <w:rFonts w:asciiTheme="majorHAnsi" w:hAnsiTheme="majorHAnsi"/>
          <w:b/>
          <w:i/>
          <w:color w:val="008000"/>
          <w:sz w:val="28"/>
          <w:szCs w:val="28"/>
          <w:lang w:val="en-GB"/>
        </w:rPr>
        <w:t>Is this really possible considering how small a number of people work for the National Or</w:t>
      </w:r>
      <w:r w:rsidR="00353D36" w:rsidRPr="00D025BD">
        <w:rPr>
          <w:rFonts w:asciiTheme="majorHAnsi" w:hAnsiTheme="majorHAnsi"/>
          <w:b/>
          <w:i/>
          <w:color w:val="008000"/>
          <w:sz w:val="28"/>
          <w:szCs w:val="28"/>
          <w:lang w:val="en-GB"/>
        </w:rPr>
        <w:t>ganisation?</w:t>
      </w:r>
      <w:r w:rsidR="00E71B44" w:rsidRPr="00D025BD">
        <w:rPr>
          <w:rFonts w:asciiTheme="majorHAnsi" w:hAnsiTheme="majorHAnsi"/>
          <w:b/>
          <w:i/>
          <w:color w:val="008000"/>
          <w:sz w:val="28"/>
          <w:szCs w:val="28"/>
          <w:lang w:val="en-GB"/>
        </w:rPr>
        <w:t xml:space="preserve"> Is this</w:t>
      </w:r>
      <w:r w:rsidRPr="00D025BD">
        <w:rPr>
          <w:rFonts w:asciiTheme="majorHAnsi" w:hAnsiTheme="majorHAnsi"/>
          <w:b/>
          <w:i/>
          <w:color w:val="008000"/>
          <w:sz w:val="28"/>
          <w:szCs w:val="28"/>
          <w:lang w:val="en-GB"/>
        </w:rPr>
        <w:t xml:space="preserve"> something scheme coordinators and their members would want to engage in</w:t>
      </w:r>
      <w:r w:rsidR="00E71B44" w:rsidRPr="00D025BD">
        <w:rPr>
          <w:rFonts w:asciiTheme="majorHAnsi" w:hAnsiTheme="majorHAnsi"/>
          <w:b/>
          <w:i/>
          <w:color w:val="008000"/>
          <w:sz w:val="28"/>
          <w:szCs w:val="28"/>
          <w:lang w:val="en-GB"/>
        </w:rPr>
        <w:t>?</w:t>
      </w:r>
      <w:r w:rsidR="00D025BD" w:rsidRPr="00D025BD">
        <w:rPr>
          <w:rFonts w:asciiTheme="majorHAnsi" w:hAnsiTheme="majorHAnsi"/>
          <w:b/>
          <w:i/>
          <w:color w:val="008000"/>
          <w:sz w:val="28"/>
          <w:szCs w:val="28"/>
          <w:lang w:val="en-GB"/>
        </w:rPr>
        <w:t xml:space="preserve"> </w:t>
      </w:r>
      <w:r w:rsidR="00E45F16" w:rsidRPr="00D025BD">
        <w:rPr>
          <w:rFonts w:asciiTheme="majorHAnsi" w:hAnsiTheme="majorHAnsi"/>
          <w:b/>
          <w:color w:val="FF0000"/>
          <w:sz w:val="28"/>
          <w:szCs w:val="28"/>
          <w:lang w:val="en-GB"/>
        </w:rPr>
        <w:t xml:space="preserve">CBS comment: Well some of our Districts already have such </w:t>
      </w:r>
      <w:proofErr w:type="spellStart"/>
      <w:proofErr w:type="gramStart"/>
      <w:r w:rsidR="00E45F16" w:rsidRPr="00D025BD">
        <w:rPr>
          <w:rFonts w:asciiTheme="majorHAnsi" w:hAnsiTheme="majorHAnsi"/>
          <w:b/>
          <w:color w:val="FF0000"/>
          <w:sz w:val="28"/>
          <w:szCs w:val="28"/>
          <w:lang w:val="en-GB"/>
        </w:rPr>
        <w:t>groups..</w:t>
      </w:r>
      <w:proofErr w:type="gramEnd"/>
      <w:r w:rsidR="00E45F16" w:rsidRPr="00D025BD">
        <w:rPr>
          <w:rFonts w:asciiTheme="majorHAnsi" w:hAnsiTheme="majorHAnsi"/>
          <w:b/>
          <w:color w:val="FF0000"/>
          <w:sz w:val="28"/>
          <w:szCs w:val="28"/>
          <w:lang w:val="en-GB"/>
        </w:rPr>
        <w:t>so</w:t>
      </w:r>
      <w:proofErr w:type="spellEnd"/>
      <w:r w:rsidR="00E45F16" w:rsidRPr="00D025BD">
        <w:rPr>
          <w:rFonts w:asciiTheme="majorHAnsi" w:hAnsiTheme="majorHAnsi"/>
          <w:b/>
          <w:color w:val="FF0000"/>
          <w:sz w:val="28"/>
          <w:szCs w:val="28"/>
          <w:lang w:val="en-GB"/>
        </w:rPr>
        <w:t xml:space="preserve"> </w:t>
      </w:r>
      <w:proofErr w:type="spellStart"/>
      <w:r w:rsidR="00E45F16" w:rsidRPr="00D025BD">
        <w:rPr>
          <w:rFonts w:asciiTheme="majorHAnsi" w:hAnsiTheme="majorHAnsi"/>
          <w:b/>
          <w:color w:val="FF0000"/>
          <w:sz w:val="28"/>
          <w:szCs w:val="28"/>
          <w:lang w:val="en-GB"/>
        </w:rPr>
        <w:t>lets</w:t>
      </w:r>
      <w:proofErr w:type="spellEnd"/>
      <w:r w:rsidR="00E45F16" w:rsidRPr="00D025BD">
        <w:rPr>
          <w:rFonts w:asciiTheme="majorHAnsi" w:hAnsiTheme="majorHAnsi"/>
          <w:b/>
          <w:color w:val="FF0000"/>
          <w:sz w:val="28"/>
          <w:szCs w:val="28"/>
          <w:lang w:val="en-GB"/>
        </w:rPr>
        <w:t xml:space="preserve"> see what National NW have as ideas to action this.</w:t>
      </w:r>
    </w:p>
    <w:p w:rsidR="004A5E82" w:rsidRPr="004A5E82" w:rsidRDefault="00BB16A7" w:rsidP="00DB117D">
      <w:pPr>
        <w:pStyle w:val="Default"/>
        <w:numPr>
          <w:ilvl w:val="0"/>
          <w:numId w:val="7"/>
        </w:numPr>
        <w:spacing w:after="240"/>
        <w:rPr>
          <w:rFonts w:asciiTheme="majorHAnsi" w:hAnsiTheme="majorHAnsi"/>
          <w:i/>
          <w:color w:val="008000"/>
          <w:sz w:val="32"/>
          <w:szCs w:val="28"/>
          <w:lang w:val="en-GB"/>
        </w:rPr>
      </w:pPr>
      <w:r w:rsidRPr="00D31201">
        <w:rPr>
          <w:rFonts w:asciiTheme="majorHAnsi" w:hAnsiTheme="majorHAnsi"/>
          <w:sz w:val="32"/>
          <w:szCs w:val="28"/>
          <w:lang w:val="en-GB"/>
        </w:rPr>
        <w:lastRenderedPageBreak/>
        <w:t>Modernise our communications and marketing to include using social media to run targeted local and national membership recruitment campaigns</w:t>
      </w:r>
      <w:r w:rsidR="004A5E82">
        <w:rPr>
          <w:rFonts w:asciiTheme="majorHAnsi" w:hAnsiTheme="majorHAnsi"/>
          <w:sz w:val="32"/>
          <w:szCs w:val="28"/>
          <w:lang w:val="en-GB"/>
        </w:rPr>
        <w:t>.</w:t>
      </w:r>
    </w:p>
    <w:p w:rsidR="00BB16A7" w:rsidRDefault="00BB16A7" w:rsidP="004A5E82">
      <w:pPr>
        <w:pStyle w:val="Default"/>
        <w:spacing w:after="240"/>
        <w:ind w:left="360"/>
        <w:rPr>
          <w:rFonts w:asciiTheme="majorHAnsi" w:hAnsiTheme="majorHAnsi"/>
          <w:i/>
          <w:color w:val="008000"/>
          <w:sz w:val="32"/>
          <w:szCs w:val="28"/>
          <w:lang w:val="en-GB"/>
        </w:rPr>
      </w:pPr>
      <w:r w:rsidRPr="00D31201">
        <w:rPr>
          <w:rFonts w:asciiTheme="majorHAnsi" w:hAnsiTheme="majorHAnsi"/>
          <w:sz w:val="32"/>
          <w:szCs w:val="28"/>
          <w:lang w:val="en-GB"/>
        </w:rPr>
        <w:t xml:space="preserve"> </w:t>
      </w:r>
      <w:r w:rsidR="00C11CC0" w:rsidRPr="00C11CC0">
        <w:rPr>
          <w:rFonts w:asciiTheme="majorHAnsi" w:hAnsiTheme="majorHAnsi"/>
          <w:i/>
          <w:color w:val="008000"/>
          <w:sz w:val="32"/>
          <w:szCs w:val="28"/>
          <w:lang w:val="en-GB"/>
        </w:rPr>
        <w:t>Yes but directing potential members to the districts and scheme coordinators where the applicant lives.</w:t>
      </w:r>
    </w:p>
    <w:p w:rsidR="004A5E82" w:rsidRPr="004A5E82" w:rsidRDefault="004A5E82" w:rsidP="004A5E82">
      <w:pPr>
        <w:pStyle w:val="Default"/>
        <w:spacing w:after="240"/>
        <w:ind w:left="360"/>
        <w:rPr>
          <w:rFonts w:asciiTheme="majorHAnsi" w:hAnsiTheme="majorHAnsi"/>
          <w:i/>
          <w:color w:val="FF0000"/>
          <w:sz w:val="32"/>
          <w:szCs w:val="28"/>
          <w:lang w:val="en-GB"/>
        </w:rPr>
      </w:pPr>
      <w:r w:rsidRPr="004A5E82">
        <w:rPr>
          <w:rFonts w:asciiTheme="majorHAnsi" w:hAnsiTheme="majorHAnsi"/>
          <w:i/>
          <w:color w:val="FF0000"/>
          <w:sz w:val="32"/>
          <w:szCs w:val="28"/>
          <w:lang w:val="en-GB"/>
        </w:rPr>
        <w:t xml:space="preserve">CBS </w:t>
      </w:r>
      <w:proofErr w:type="gramStart"/>
      <w:r w:rsidRPr="004A5E82">
        <w:rPr>
          <w:rFonts w:asciiTheme="majorHAnsi" w:hAnsiTheme="majorHAnsi"/>
          <w:i/>
          <w:color w:val="FF0000"/>
          <w:sz w:val="32"/>
          <w:szCs w:val="28"/>
          <w:lang w:val="en-GB"/>
        </w:rPr>
        <w:t>comment :</w:t>
      </w:r>
      <w:proofErr w:type="gramEnd"/>
      <w:r w:rsidRPr="004A5E82">
        <w:rPr>
          <w:rFonts w:asciiTheme="majorHAnsi" w:hAnsiTheme="majorHAnsi"/>
          <w:i/>
          <w:color w:val="FF0000"/>
          <w:sz w:val="32"/>
          <w:szCs w:val="28"/>
          <w:lang w:val="en-GB"/>
        </w:rPr>
        <w:t xml:space="preserve"> I have already had this agreed with National NW that all enquiries are sent to us via our website or to the ECNWA email address.</w:t>
      </w:r>
    </w:p>
    <w:p w:rsidR="00BB16A7" w:rsidRPr="004A5E82" w:rsidRDefault="00BB16A7" w:rsidP="00DB117D">
      <w:pPr>
        <w:pStyle w:val="Default"/>
        <w:numPr>
          <w:ilvl w:val="0"/>
          <w:numId w:val="7"/>
        </w:numPr>
        <w:spacing w:after="240"/>
        <w:rPr>
          <w:rFonts w:asciiTheme="majorHAnsi" w:hAnsiTheme="majorHAnsi"/>
          <w:color w:val="FF0000"/>
          <w:sz w:val="32"/>
          <w:szCs w:val="28"/>
          <w:lang w:val="en-GB"/>
        </w:rPr>
      </w:pPr>
      <w:r w:rsidRPr="00D31201">
        <w:rPr>
          <w:rFonts w:asciiTheme="majorHAnsi" w:hAnsiTheme="majorHAnsi"/>
          <w:sz w:val="32"/>
          <w:szCs w:val="28"/>
          <w:lang w:val="en-GB"/>
        </w:rPr>
        <w:t xml:space="preserve">Develop a National Neighbourhood Watch campaign to drive forward the vision and values of Neighbourhood Watch, championing the positive experiences of </w:t>
      </w:r>
      <w:r w:rsidR="00E71B44">
        <w:rPr>
          <w:rFonts w:asciiTheme="majorHAnsi" w:hAnsiTheme="majorHAnsi"/>
          <w:sz w:val="32"/>
          <w:szCs w:val="28"/>
          <w:lang w:val="en-GB"/>
        </w:rPr>
        <w:t>‘</w:t>
      </w:r>
      <w:r w:rsidRPr="00D31201">
        <w:rPr>
          <w:rFonts w:asciiTheme="majorHAnsi" w:hAnsiTheme="majorHAnsi"/>
          <w:sz w:val="32"/>
          <w:szCs w:val="28"/>
          <w:lang w:val="en-GB"/>
        </w:rPr>
        <w:t>communities knowing their neighbours</w:t>
      </w:r>
      <w:r w:rsidR="00E71B44">
        <w:rPr>
          <w:rFonts w:asciiTheme="majorHAnsi" w:hAnsiTheme="majorHAnsi"/>
          <w:sz w:val="32"/>
          <w:szCs w:val="28"/>
          <w:lang w:val="en-GB"/>
        </w:rPr>
        <w:t>’.</w:t>
      </w:r>
      <w:r w:rsidRPr="00D31201">
        <w:rPr>
          <w:rFonts w:asciiTheme="majorHAnsi" w:hAnsiTheme="majorHAnsi"/>
          <w:sz w:val="32"/>
          <w:szCs w:val="28"/>
          <w:lang w:val="en-GB"/>
        </w:rPr>
        <w:t xml:space="preserve"> </w:t>
      </w:r>
      <w:r w:rsidR="00C11CC0" w:rsidRPr="00C11CC0">
        <w:rPr>
          <w:rFonts w:asciiTheme="majorHAnsi" w:hAnsiTheme="majorHAnsi"/>
          <w:i/>
          <w:color w:val="008000"/>
          <w:sz w:val="32"/>
          <w:szCs w:val="28"/>
          <w:lang w:val="en-GB"/>
        </w:rPr>
        <w:t>Really!</w:t>
      </w:r>
      <w:r w:rsidR="00D025BD">
        <w:rPr>
          <w:rFonts w:asciiTheme="majorHAnsi" w:hAnsiTheme="majorHAnsi"/>
          <w:i/>
          <w:color w:val="008000"/>
          <w:sz w:val="32"/>
          <w:szCs w:val="28"/>
          <w:lang w:val="en-GB"/>
        </w:rPr>
        <w:t xml:space="preserve">   </w:t>
      </w:r>
      <w:proofErr w:type="gramStart"/>
      <w:r w:rsidR="004A5E82" w:rsidRPr="004A5E82">
        <w:rPr>
          <w:rFonts w:asciiTheme="majorHAnsi" w:hAnsiTheme="majorHAnsi"/>
          <w:i/>
          <w:color w:val="FF0000"/>
          <w:sz w:val="32"/>
          <w:szCs w:val="28"/>
          <w:lang w:val="en-GB"/>
        </w:rPr>
        <w:t>CBS</w:t>
      </w:r>
      <w:proofErr w:type="gramEnd"/>
      <w:r w:rsidR="004A5E82" w:rsidRPr="004A5E82">
        <w:rPr>
          <w:rFonts w:asciiTheme="majorHAnsi" w:hAnsiTheme="majorHAnsi"/>
          <w:i/>
          <w:color w:val="FF0000"/>
          <w:sz w:val="32"/>
          <w:szCs w:val="28"/>
          <w:lang w:val="en-GB"/>
        </w:rPr>
        <w:t xml:space="preserve"> comment: Yes we do don’t we??</w:t>
      </w:r>
    </w:p>
    <w:p w:rsidR="004A5E82" w:rsidRDefault="00BB16A7" w:rsidP="00DB117D">
      <w:pPr>
        <w:pStyle w:val="Default"/>
        <w:numPr>
          <w:ilvl w:val="0"/>
          <w:numId w:val="7"/>
        </w:numPr>
        <w:spacing w:after="240"/>
        <w:rPr>
          <w:rFonts w:asciiTheme="majorHAnsi" w:hAnsiTheme="majorHAnsi"/>
          <w:sz w:val="32"/>
          <w:szCs w:val="28"/>
          <w:lang w:val="en-GB"/>
        </w:rPr>
      </w:pPr>
      <w:r w:rsidRPr="00D31201">
        <w:rPr>
          <w:rFonts w:asciiTheme="majorHAnsi" w:hAnsiTheme="majorHAnsi"/>
          <w:sz w:val="32"/>
          <w:szCs w:val="28"/>
          <w:lang w:val="en-GB"/>
        </w:rPr>
        <w:t>Develop strategic partnerships and shared campaigns with ot</w:t>
      </w:r>
      <w:r w:rsidR="00E71B44">
        <w:rPr>
          <w:rFonts w:asciiTheme="majorHAnsi" w:hAnsiTheme="majorHAnsi"/>
          <w:sz w:val="32"/>
          <w:szCs w:val="28"/>
          <w:lang w:val="en-GB"/>
        </w:rPr>
        <w:t>her organisation including the P</w:t>
      </w:r>
      <w:r w:rsidRPr="00D31201">
        <w:rPr>
          <w:rFonts w:asciiTheme="majorHAnsi" w:hAnsiTheme="majorHAnsi"/>
          <w:sz w:val="32"/>
          <w:szCs w:val="28"/>
          <w:lang w:val="en-GB"/>
        </w:rPr>
        <w:t>olice, Crimestoppers, Victi</w:t>
      </w:r>
      <w:r w:rsidR="00EA74B4" w:rsidRPr="00D31201">
        <w:rPr>
          <w:rFonts w:asciiTheme="majorHAnsi" w:hAnsiTheme="majorHAnsi"/>
          <w:sz w:val="32"/>
          <w:szCs w:val="28"/>
          <w:lang w:val="en-GB"/>
        </w:rPr>
        <w:t>m Support and Citizen’s Advice.</w:t>
      </w:r>
      <w:r w:rsidR="00C11CC0">
        <w:rPr>
          <w:rFonts w:asciiTheme="majorHAnsi" w:hAnsiTheme="majorHAnsi"/>
          <w:sz w:val="32"/>
          <w:szCs w:val="28"/>
          <w:lang w:val="en-GB"/>
        </w:rPr>
        <w:t xml:space="preserve"> </w:t>
      </w:r>
    </w:p>
    <w:p w:rsidR="00BB16A7" w:rsidRDefault="00C11CC0" w:rsidP="004A5E82">
      <w:pPr>
        <w:pStyle w:val="Default"/>
        <w:spacing w:after="240"/>
        <w:ind w:left="360"/>
        <w:rPr>
          <w:rFonts w:asciiTheme="majorHAnsi" w:hAnsiTheme="majorHAnsi"/>
          <w:i/>
          <w:color w:val="008000"/>
          <w:sz w:val="32"/>
          <w:szCs w:val="28"/>
          <w:lang w:val="en-GB"/>
        </w:rPr>
      </w:pPr>
      <w:r w:rsidRPr="00C11CC0">
        <w:rPr>
          <w:rFonts w:asciiTheme="majorHAnsi" w:hAnsiTheme="majorHAnsi"/>
          <w:i/>
          <w:color w:val="008000"/>
          <w:sz w:val="32"/>
          <w:szCs w:val="28"/>
          <w:lang w:val="en-GB"/>
        </w:rPr>
        <w:t>This</w:t>
      </w:r>
      <w:r>
        <w:rPr>
          <w:rFonts w:asciiTheme="majorHAnsi" w:hAnsiTheme="majorHAnsi"/>
          <w:i/>
          <w:color w:val="008000"/>
          <w:sz w:val="32"/>
          <w:szCs w:val="28"/>
          <w:lang w:val="en-GB"/>
        </w:rPr>
        <w:t xml:space="preserve"> pretty much already happens. My experience has been that we are too eager to develop partnerships and when we do we realise that they are short lived and </w:t>
      </w:r>
      <w:r w:rsidR="00353D36">
        <w:rPr>
          <w:rFonts w:asciiTheme="majorHAnsi" w:hAnsiTheme="majorHAnsi"/>
          <w:i/>
          <w:color w:val="008000"/>
          <w:sz w:val="32"/>
          <w:szCs w:val="28"/>
          <w:lang w:val="en-GB"/>
        </w:rPr>
        <w:t xml:space="preserve">often </w:t>
      </w:r>
      <w:r>
        <w:rPr>
          <w:rFonts w:asciiTheme="majorHAnsi" w:hAnsiTheme="majorHAnsi"/>
          <w:i/>
          <w:color w:val="008000"/>
          <w:sz w:val="32"/>
          <w:szCs w:val="28"/>
          <w:lang w:val="en-GB"/>
        </w:rPr>
        <w:t>a one-way street.</w:t>
      </w:r>
    </w:p>
    <w:p w:rsidR="004A5E82" w:rsidRPr="004A5E82" w:rsidRDefault="004A5E82" w:rsidP="004A5E82">
      <w:pPr>
        <w:pStyle w:val="Default"/>
        <w:spacing w:after="240"/>
        <w:ind w:left="360"/>
        <w:rPr>
          <w:rFonts w:asciiTheme="majorHAnsi" w:hAnsiTheme="majorHAnsi"/>
          <w:color w:val="FF0000"/>
          <w:sz w:val="32"/>
          <w:szCs w:val="28"/>
          <w:lang w:val="en-GB"/>
        </w:rPr>
      </w:pPr>
      <w:r w:rsidRPr="004A5E82">
        <w:rPr>
          <w:rFonts w:asciiTheme="majorHAnsi" w:hAnsiTheme="majorHAnsi"/>
          <w:color w:val="FF0000"/>
          <w:sz w:val="32"/>
          <w:szCs w:val="28"/>
          <w:lang w:val="en-GB"/>
        </w:rPr>
        <w:t>CBS comment: When they ask us I shall say we already have agreements with Crimestoppers and Essex Police and Police Fire and Crime Commissioners Office plus more recently Victim Support!</w:t>
      </w:r>
    </w:p>
    <w:p w:rsidR="00E71B44" w:rsidRPr="004A5E82" w:rsidRDefault="00BB16A7" w:rsidP="00DB2DAB">
      <w:pPr>
        <w:pStyle w:val="Default"/>
        <w:numPr>
          <w:ilvl w:val="0"/>
          <w:numId w:val="12"/>
        </w:numPr>
        <w:spacing w:after="240"/>
        <w:rPr>
          <w:rFonts w:asciiTheme="majorHAnsi" w:hAnsiTheme="majorHAnsi"/>
          <w:b/>
          <w:bCs/>
          <w:sz w:val="32"/>
          <w:szCs w:val="28"/>
        </w:rPr>
      </w:pPr>
      <w:r w:rsidRPr="004A5E82">
        <w:rPr>
          <w:rFonts w:asciiTheme="majorHAnsi" w:hAnsiTheme="majorHAnsi"/>
          <w:b/>
          <w:bCs/>
          <w:sz w:val="32"/>
          <w:szCs w:val="28"/>
          <w:lang w:val="en-GB"/>
        </w:rPr>
        <w:t xml:space="preserve">Extend our reach – by developing focused work to develop Neighbourhood Watch in areas of high crime or deprivation </w:t>
      </w:r>
    </w:p>
    <w:p w:rsidR="00BB16A7" w:rsidRPr="00D31201" w:rsidRDefault="00BB16A7" w:rsidP="00DB117D">
      <w:pPr>
        <w:pStyle w:val="Default"/>
        <w:spacing w:after="240"/>
        <w:rPr>
          <w:rFonts w:asciiTheme="majorHAnsi" w:hAnsiTheme="majorHAnsi"/>
          <w:sz w:val="32"/>
          <w:szCs w:val="28"/>
          <w:lang w:val="en-GB"/>
        </w:rPr>
      </w:pPr>
      <w:r w:rsidRPr="00D31201">
        <w:rPr>
          <w:rFonts w:asciiTheme="majorHAnsi" w:hAnsiTheme="majorHAnsi"/>
          <w:b/>
          <w:bCs/>
          <w:sz w:val="32"/>
          <w:szCs w:val="28"/>
          <w:lang w:val="en-GB"/>
        </w:rPr>
        <w:t xml:space="preserve">Objectives: </w:t>
      </w:r>
    </w:p>
    <w:p w:rsidR="004A5E82" w:rsidRPr="00D025BD" w:rsidRDefault="00BB16A7" w:rsidP="00DB117D">
      <w:pPr>
        <w:pStyle w:val="Default"/>
        <w:numPr>
          <w:ilvl w:val="0"/>
          <w:numId w:val="8"/>
        </w:numPr>
        <w:spacing w:after="240"/>
        <w:rPr>
          <w:rFonts w:asciiTheme="majorHAnsi" w:hAnsiTheme="majorHAnsi"/>
          <w:b/>
          <w:sz w:val="28"/>
          <w:szCs w:val="28"/>
          <w:lang w:val="en-GB"/>
        </w:rPr>
      </w:pPr>
      <w:r w:rsidRPr="00D025BD">
        <w:rPr>
          <w:rFonts w:asciiTheme="majorHAnsi" w:hAnsiTheme="majorHAnsi"/>
          <w:b/>
          <w:sz w:val="28"/>
          <w:szCs w:val="28"/>
          <w:lang w:val="en-GB"/>
        </w:rPr>
        <w:t xml:space="preserve">Work with the police or local authorities in targeted acceleration areas to develop new Neighbourhood Watch activities and groups in non-traditional areas where no Neighbourhood Watch schemes exist. </w:t>
      </w:r>
    </w:p>
    <w:p w:rsidR="004A5E82" w:rsidRPr="004A5E82" w:rsidRDefault="00DA2FB9" w:rsidP="004A5E82">
      <w:pPr>
        <w:pStyle w:val="Heading2"/>
        <w:rPr>
          <w:b/>
          <w:color w:val="008000"/>
        </w:rPr>
      </w:pPr>
      <w:r w:rsidRPr="004A5E82">
        <w:rPr>
          <w:b/>
          <w:color w:val="008000"/>
        </w:rPr>
        <w:lastRenderedPageBreak/>
        <w:t xml:space="preserve">This happens in Colchester but it is a big commitment. </w:t>
      </w:r>
    </w:p>
    <w:p w:rsidR="00BB16A7" w:rsidRDefault="00DA2FB9" w:rsidP="004A5E82">
      <w:pPr>
        <w:pStyle w:val="Heading2"/>
        <w:rPr>
          <w:b/>
          <w:color w:val="008000"/>
        </w:rPr>
      </w:pPr>
      <w:r w:rsidRPr="004A5E82">
        <w:rPr>
          <w:b/>
          <w:color w:val="008000"/>
        </w:rPr>
        <w:t>Councillors should be charged with the responsibility of working with NhW to identify coordinators and support the</w:t>
      </w:r>
      <w:r w:rsidR="00353D36" w:rsidRPr="004A5E82">
        <w:rPr>
          <w:b/>
          <w:color w:val="008000"/>
        </w:rPr>
        <w:t>m and us in setting up</w:t>
      </w:r>
      <w:r w:rsidRPr="004A5E82">
        <w:rPr>
          <w:b/>
          <w:color w:val="008000"/>
        </w:rPr>
        <w:t xml:space="preserve"> new schemes. Some Councils have more money than they are willing to reveal and these funds could be used to provide more signs than we can afford to buy now with our funding from the Police Fire and Crime Commissioner.</w:t>
      </w:r>
    </w:p>
    <w:p w:rsidR="004A5E82" w:rsidRPr="008C15A4" w:rsidRDefault="004A5E82" w:rsidP="004A5E82">
      <w:pPr>
        <w:rPr>
          <w:rFonts w:asciiTheme="minorHAnsi" w:hAnsiTheme="minorHAnsi"/>
          <w:b/>
          <w:color w:val="FF0000"/>
        </w:rPr>
      </w:pPr>
      <w:r w:rsidRPr="008C15A4">
        <w:rPr>
          <w:rFonts w:asciiTheme="minorHAnsi" w:hAnsiTheme="minorHAnsi"/>
          <w:b/>
          <w:color w:val="FF0000"/>
        </w:rPr>
        <w:t>CBS comment: When asked of us I shall ask each of you for a report on what you have been doing-we do all this anyway!</w:t>
      </w:r>
    </w:p>
    <w:p w:rsidR="00BB16A7" w:rsidRPr="00D31201" w:rsidRDefault="00BB16A7" w:rsidP="00DB117D">
      <w:pPr>
        <w:pStyle w:val="Default"/>
        <w:numPr>
          <w:ilvl w:val="0"/>
          <w:numId w:val="8"/>
        </w:numPr>
        <w:spacing w:after="240"/>
        <w:rPr>
          <w:rFonts w:asciiTheme="majorHAnsi" w:hAnsiTheme="majorHAnsi"/>
          <w:sz w:val="32"/>
          <w:szCs w:val="28"/>
          <w:lang w:val="en-GB"/>
        </w:rPr>
      </w:pPr>
      <w:r w:rsidRPr="00D31201">
        <w:rPr>
          <w:rFonts w:asciiTheme="majorHAnsi" w:hAnsiTheme="majorHAnsi"/>
          <w:sz w:val="32"/>
          <w:szCs w:val="28"/>
          <w:lang w:val="en-GB"/>
        </w:rPr>
        <w:t>Bid for funding to work independently or in partnership with other organisations to deliver local or national projects or programmes building safer and stronger communities</w:t>
      </w:r>
      <w:r w:rsidR="00E71B44">
        <w:rPr>
          <w:rFonts w:asciiTheme="majorHAnsi" w:hAnsiTheme="majorHAnsi"/>
          <w:sz w:val="32"/>
          <w:szCs w:val="28"/>
          <w:lang w:val="en-GB"/>
        </w:rPr>
        <w:t>.</w:t>
      </w:r>
      <w:r w:rsidRPr="00D31201">
        <w:rPr>
          <w:rFonts w:asciiTheme="majorHAnsi" w:hAnsiTheme="majorHAnsi"/>
          <w:sz w:val="32"/>
          <w:szCs w:val="28"/>
          <w:lang w:val="en-GB"/>
        </w:rPr>
        <w:t xml:space="preserve"> </w:t>
      </w:r>
      <w:r w:rsidR="002531C4" w:rsidRPr="002531C4">
        <w:rPr>
          <w:rFonts w:asciiTheme="majorHAnsi" w:hAnsiTheme="majorHAnsi"/>
          <w:i/>
          <w:color w:val="008000"/>
          <w:sz w:val="32"/>
          <w:szCs w:val="28"/>
          <w:lang w:val="en-GB"/>
        </w:rPr>
        <w:t>Yes please</w:t>
      </w:r>
    </w:p>
    <w:p w:rsidR="00BB16A7" w:rsidRPr="008C15A4" w:rsidRDefault="00BB16A7" w:rsidP="00DB117D">
      <w:pPr>
        <w:pStyle w:val="Default"/>
        <w:numPr>
          <w:ilvl w:val="0"/>
          <w:numId w:val="8"/>
        </w:numPr>
        <w:spacing w:after="240"/>
        <w:rPr>
          <w:rFonts w:asciiTheme="majorHAnsi" w:hAnsiTheme="majorHAnsi"/>
          <w:sz w:val="32"/>
          <w:szCs w:val="28"/>
          <w:lang w:val="en-GB"/>
        </w:rPr>
      </w:pPr>
      <w:r w:rsidRPr="00D31201">
        <w:rPr>
          <w:rFonts w:asciiTheme="majorHAnsi" w:hAnsiTheme="majorHAnsi"/>
          <w:sz w:val="32"/>
          <w:szCs w:val="28"/>
          <w:lang w:val="en-GB"/>
        </w:rPr>
        <w:t xml:space="preserve">Develop, test and document a number of new and innovative Neighbourhood Watch initiatives focusing on services to high crime areas or areas of deprivation. </w:t>
      </w:r>
      <w:r w:rsidR="00E71B44" w:rsidRPr="00E71B44">
        <w:rPr>
          <w:rFonts w:asciiTheme="majorHAnsi" w:hAnsiTheme="majorHAnsi"/>
          <w:i/>
          <w:color w:val="008000"/>
          <w:sz w:val="32"/>
          <w:szCs w:val="28"/>
          <w:lang w:val="en-GB"/>
        </w:rPr>
        <w:t>Yes please</w:t>
      </w:r>
      <w:r w:rsidR="008C15A4">
        <w:rPr>
          <w:rFonts w:asciiTheme="majorHAnsi" w:hAnsiTheme="majorHAnsi"/>
          <w:i/>
          <w:color w:val="008000"/>
          <w:sz w:val="32"/>
          <w:szCs w:val="28"/>
          <w:lang w:val="en-GB"/>
        </w:rPr>
        <w:t xml:space="preserve"> </w:t>
      </w:r>
      <w:r w:rsidR="008C15A4" w:rsidRPr="008C15A4">
        <w:rPr>
          <w:rFonts w:asciiTheme="majorHAnsi" w:hAnsiTheme="majorHAnsi"/>
          <w:b/>
          <w:i/>
          <w:color w:val="FF0000"/>
          <w:sz w:val="32"/>
          <w:szCs w:val="28"/>
          <w:lang w:val="en-GB"/>
        </w:rPr>
        <w:t>OK</w:t>
      </w:r>
    </w:p>
    <w:p w:rsidR="008C15A4" w:rsidRDefault="008C15A4" w:rsidP="008C15A4">
      <w:pPr>
        <w:pStyle w:val="Default"/>
        <w:spacing w:after="240"/>
        <w:rPr>
          <w:rFonts w:asciiTheme="majorHAnsi" w:hAnsiTheme="majorHAnsi"/>
          <w:sz w:val="32"/>
          <w:szCs w:val="28"/>
          <w:lang w:val="en-GB"/>
        </w:rPr>
      </w:pPr>
    </w:p>
    <w:p w:rsidR="00BB16A7" w:rsidRPr="00D31201" w:rsidRDefault="00BB16A7" w:rsidP="00DB117D">
      <w:pPr>
        <w:pStyle w:val="Default"/>
        <w:spacing w:after="240"/>
        <w:rPr>
          <w:rFonts w:asciiTheme="majorHAnsi" w:hAnsiTheme="majorHAnsi"/>
          <w:sz w:val="32"/>
          <w:szCs w:val="28"/>
          <w:lang w:val="en-GB"/>
        </w:rPr>
      </w:pPr>
      <w:r w:rsidRPr="00D31201">
        <w:rPr>
          <w:rFonts w:asciiTheme="majorHAnsi" w:hAnsiTheme="majorHAnsi"/>
          <w:b/>
          <w:bCs/>
          <w:sz w:val="32"/>
          <w:szCs w:val="28"/>
          <w:lang w:val="en-GB"/>
        </w:rPr>
        <w:t xml:space="preserve">Next Steps </w:t>
      </w:r>
    </w:p>
    <w:p w:rsidR="008C15A4" w:rsidRDefault="00BB16A7" w:rsidP="00DB117D">
      <w:pPr>
        <w:pStyle w:val="Default"/>
        <w:spacing w:after="240"/>
        <w:rPr>
          <w:rFonts w:asciiTheme="majorHAnsi" w:hAnsiTheme="majorHAnsi"/>
          <w:sz w:val="32"/>
          <w:szCs w:val="28"/>
          <w:lang w:val="en-GB"/>
        </w:rPr>
      </w:pPr>
      <w:r w:rsidRPr="00D31201">
        <w:rPr>
          <w:rFonts w:asciiTheme="majorHAnsi" w:hAnsiTheme="majorHAnsi"/>
          <w:sz w:val="32"/>
          <w:szCs w:val="28"/>
          <w:lang w:val="en-GB"/>
        </w:rPr>
        <w:t xml:space="preserve">Over the next 18 months the National Support Team’s focus will primarily be on our first aim, </w:t>
      </w:r>
      <w:r w:rsidRPr="00D31201">
        <w:rPr>
          <w:rFonts w:asciiTheme="majorHAnsi" w:hAnsiTheme="majorHAnsi"/>
          <w:i/>
          <w:iCs/>
          <w:sz w:val="32"/>
          <w:szCs w:val="28"/>
          <w:lang w:val="en-GB"/>
        </w:rPr>
        <w:t xml:space="preserve">Supporting and developing the existing schemes. </w:t>
      </w:r>
      <w:r w:rsidRPr="00D31201">
        <w:rPr>
          <w:rFonts w:asciiTheme="majorHAnsi" w:hAnsiTheme="majorHAnsi"/>
          <w:sz w:val="32"/>
          <w:szCs w:val="28"/>
          <w:lang w:val="en-GB"/>
        </w:rPr>
        <w:t xml:space="preserve">This will enable our members to be even more self-sufficient utilising guidance, support and tools developed in partnership by the National Support Team, other Neighbourhood Watch Associations and expertise from our membership. </w:t>
      </w:r>
    </w:p>
    <w:p w:rsidR="00BB16A7" w:rsidRPr="00537887" w:rsidRDefault="00E71B44" w:rsidP="00D14CDA">
      <w:pPr>
        <w:pStyle w:val="Heading2"/>
        <w:rPr>
          <w:b/>
          <w:color w:val="008000"/>
        </w:rPr>
      </w:pPr>
      <w:proofErr w:type="spellStart"/>
      <w:r w:rsidRPr="00537887">
        <w:rPr>
          <w:b/>
          <w:color w:val="008000"/>
        </w:rPr>
        <w:t>NNhW</w:t>
      </w:r>
      <w:proofErr w:type="spellEnd"/>
      <w:r w:rsidR="00DA2FB9" w:rsidRPr="00537887">
        <w:rPr>
          <w:b/>
          <w:color w:val="008000"/>
        </w:rPr>
        <w:t xml:space="preserve"> cannot possibly support and develop existing schemes. All it can do is to make sure </w:t>
      </w:r>
      <w:r w:rsidR="00353D36" w:rsidRPr="00537887">
        <w:rPr>
          <w:b/>
          <w:color w:val="008000"/>
        </w:rPr>
        <w:t>that material</w:t>
      </w:r>
      <w:r w:rsidR="00DA2FB9" w:rsidRPr="00537887">
        <w:rPr>
          <w:b/>
          <w:color w:val="008000"/>
        </w:rPr>
        <w:t xml:space="preserve">, like high quality and engaging crime prevention advice, and </w:t>
      </w:r>
      <w:r w:rsidR="00353D36" w:rsidRPr="00537887">
        <w:rPr>
          <w:b/>
          <w:color w:val="008000"/>
        </w:rPr>
        <w:t xml:space="preserve">also </w:t>
      </w:r>
      <w:r w:rsidR="00DA2FB9" w:rsidRPr="00537887">
        <w:rPr>
          <w:b/>
          <w:color w:val="008000"/>
        </w:rPr>
        <w:t>campaign materials</w:t>
      </w:r>
      <w:r w:rsidR="00353D36" w:rsidRPr="00537887">
        <w:rPr>
          <w:b/>
          <w:color w:val="008000"/>
        </w:rPr>
        <w:t>,</w:t>
      </w:r>
      <w:r w:rsidR="00DA2FB9" w:rsidRPr="00537887">
        <w:rPr>
          <w:b/>
          <w:color w:val="008000"/>
        </w:rPr>
        <w:t xml:space="preserve"> are available to coordinators and that these can be delivered in different ways including social media.</w:t>
      </w:r>
    </w:p>
    <w:p w:rsidR="008C15A4" w:rsidRPr="00D14CDA" w:rsidRDefault="008C15A4" w:rsidP="00D14CDA">
      <w:pPr>
        <w:pStyle w:val="Heading2"/>
        <w:rPr>
          <w:b/>
          <w:color w:val="FF0000"/>
        </w:rPr>
      </w:pPr>
      <w:r w:rsidRPr="00D14CDA">
        <w:rPr>
          <w:b/>
          <w:color w:val="FF0000"/>
        </w:rPr>
        <w:t>CBS comment: They can s</w:t>
      </w:r>
      <w:r w:rsidR="00537887">
        <w:rPr>
          <w:b/>
          <w:color w:val="FF0000"/>
        </w:rPr>
        <w:t>upport and help to develop exis</w:t>
      </w:r>
      <w:r w:rsidRPr="00D14CDA">
        <w:rPr>
          <w:b/>
          <w:color w:val="FF0000"/>
        </w:rPr>
        <w:t xml:space="preserve">ting schemes if they supply us with what we want! </w:t>
      </w:r>
      <w:proofErr w:type="spellStart"/>
      <w:r w:rsidRPr="00D14CDA">
        <w:rPr>
          <w:b/>
          <w:color w:val="FF0000"/>
        </w:rPr>
        <w:t>eg</w:t>
      </w:r>
      <w:proofErr w:type="spellEnd"/>
      <w:r w:rsidRPr="00D14CDA">
        <w:rPr>
          <w:b/>
          <w:color w:val="FF0000"/>
        </w:rPr>
        <w:t xml:space="preserve"> Members Guides, Window stickers etc…</w:t>
      </w:r>
    </w:p>
    <w:p w:rsidR="00BB16A7" w:rsidRPr="00D31201" w:rsidRDefault="00BB16A7" w:rsidP="00DB117D">
      <w:pPr>
        <w:pStyle w:val="Default"/>
        <w:spacing w:after="240"/>
        <w:rPr>
          <w:rFonts w:asciiTheme="majorHAnsi" w:hAnsiTheme="majorHAnsi"/>
          <w:sz w:val="32"/>
          <w:szCs w:val="28"/>
          <w:lang w:val="en-GB"/>
        </w:rPr>
      </w:pPr>
      <w:r w:rsidRPr="00D31201">
        <w:rPr>
          <w:rFonts w:asciiTheme="majorHAnsi" w:hAnsiTheme="majorHAnsi"/>
          <w:sz w:val="32"/>
          <w:szCs w:val="28"/>
          <w:lang w:val="en-GB"/>
        </w:rPr>
        <w:t xml:space="preserve">To achieve the first aim and objectives, we will: </w:t>
      </w:r>
    </w:p>
    <w:p w:rsidR="00BB16A7" w:rsidRPr="00D31201" w:rsidRDefault="00BB16A7" w:rsidP="00DB117D">
      <w:pPr>
        <w:pStyle w:val="Default"/>
        <w:numPr>
          <w:ilvl w:val="0"/>
          <w:numId w:val="11"/>
        </w:numPr>
        <w:spacing w:after="240"/>
        <w:rPr>
          <w:rFonts w:asciiTheme="majorHAnsi" w:hAnsiTheme="majorHAnsi"/>
          <w:sz w:val="32"/>
          <w:szCs w:val="28"/>
          <w:lang w:val="en-GB"/>
        </w:rPr>
      </w:pPr>
      <w:r w:rsidRPr="00D31201">
        <w:rPr>
          <w:rFonts w:asciiTheme="majorHAnsi" w:hAnsiTheme="majorHAnsi"/>
          <w:sz w:val="32"/>
          <w:szCs w:val="28"/>
          <w:lang w:val="en-GB"/>
        </w:rPr>
        <w:t xml:space="preserve">Review the National Support Team to </w:t>
      </w:r>
      <w:r w:rsidR="00EA74B4" w:rsidRPr="00D31201">
        <w:rPr>
          <w:rFonts w:asciiTheme="majorHAnsi" w:hAnsiTheme="majorHAnsi"/>
          <w:sz w:val="32"/>
          <w:szCs w:val="28"/>
          <w:lang w:val="en-GB"/>
        </w:rPr>
        <w:t xml:space="preserve">ensure we have the right mix of </w:t>
      </w:r>
      <w:r w:rsidRPr="00D31201">
        <w:rPr>
          <w:rFonts w:asciiTheme="majorHAnsi" w:hAnsiTheme="majorHAnsi"/>
          <w:sz w:val="32"/>
          <w:szCs w:val="28"/>
          <w:lang w:val="en-GB"/>
        </w:rPr>
        <w:t>skills and exp</w:t>
      </w:r>
      <w:r w:rsidR="00E71B44">
        <w:rPr>
          <w:rFonts w:asciiTheme="majorHAnsi" w:hAnsiTheme="majorHAnsi"/>
          <w:sz w:val="32"/>
          <w:szCs w:val="28"/>
          <w:lang w:val="en-GB"/>
        </w:rPr>
        <w:t>erience to deliver the strategy;</w:t>
      </w:r>
    </w:p>
    <w:p w:rsidR="00BB16A7" w:rsidRPr="00D31201" w:rsidRDefault="00BB16A7" w:rsidP="00DB117D">
      <w:pPr>
        <w:pStyle w:val="Default"/>
        <w:numPr>
          <w:ilvl w:val="0"/>
          <w:numId w:val="11"/>
        </w:numPr>
        <w:spacing w:after="240"/>
        <w:rPr>
          <w:rFonts w:asciiTheme="majorHAnsi" w:hAnsiTheme="majorHAnsi"/>
          <w:sz w:val="32"/>
          <w:szCs w:val="28"/>
          <w:lang w:val="en-GB"/>
        </w:rPr>
      </w:pPr>
      <w:r w:rsidRPr="00D31201">
        <w:rPr>
          <w:rFonts w:asciiTheme="majorHAnsi" w:hAnsiTheme="majorHAnsi"/>
          <w:sz w:val="32"/>
          <w:szCs w:val="28"/>
          <w:lang w:val="en-GB"/>
        </w:rPr>
        <w:t xml:space="preserve">Create member-led volunteer teams to support meeting the objectives and ensure </w:t>
      </w:r>
      <w:r w:rsidR="00E71B44">
        <w:rPr>
          <w:rFonts w:asciiTheme="majorHAnsi" w:hAnsiTheme="majorHAnsi"/>
          <w:sz w:val="32"/>
          <w:szCs w:val="28"/>
          <w:lang w:val="en-GB"/>
        </w:rPr>
        <w:t>work is relevant to our members;</w:t>
      </w:r>
    </w:p>
    <w:p w:rsidR="00BB16A7" w:rsidRPr="00D31201" w:rsidRDefault="00EA74B4" w:rsidP="00DB117D">
      <w:pPr>
        <w:pStyle w:val="Default"/>
        <w:numPr>
          <w:ilvl w:val="0"/>
          <w:numId w:val="11"/>
        </w:numPr>
        <w:spacing w:after="240"/>
        <w:rPr>
          <w:rFonts w:asciiTheme="majorHAnsi" w:hAnsiTheme="majorHAnsi"/>
          <w:sz w:val="32"/>
          <w:szCs w:val="28"/>
          <w:lang w:val="en-GB"/>
        </w:rPr>
      </w:pPr>
      <w:r w:rsidRPr="00D31201">
        <w:rPr>
          <w:rFonts w:asciiTheme="majorHAnsi" w:hAnsiTheme="majorHAnsi"/>
          <w:sz w:val="32"/>
          <w:szCs w:val="28"/>
          <w:lang w:val="en-GB"/>
        </w:rPr>
        <w:t>Develo</w:t>
      </w:r>
      <w:r w:rsidR="00BB16A7" w:rsidRPr="00D31201">
        <w:rPr>
          <w:rFonts w:asciiTheme="majorHAnsi" w:hAnsiTheme="majorHAnsi"/>
          <w:sz w:val="32"/>
          <w:szCs w:val="28"/>
          <w:lang w:val="en-GB"/>
        </w:rPr>
        <w:t>p</w:t>
      </w:r>
      <w:r w:rsidRPr="00D31201">
        <w:rPr>
          <w:rFonts w:asciiTheme="majorHAnsi" w:hAnsiTheme="majorHAnsi"/>
          <w:sz w:val="32"/>
          <w:szCs w:val="28"/>
          <w:lang w:val="en-GB"/>
        </w:rPr>
        <w:t xml:space="preserve"> and implement a clear communications and marketing plan</w:t>
      </w:r>
      <w:r w:rsidR="00E71B44">
        <w:rPr>
          <w:rFonts w:asciiTheme="majorHAnsi" w:hAnsiTheme="majorHAnsi"/>
          <w:sz w:val="32"/>
          <w:szCs w:val="28"/>
          <w:lang w:val="en-GB"/>
        </w:rPr>
        <w:t>;</w:t>
      </w:r>
    </w:p>
    <w:p w:rsidR="00BB16A7" w:rsidRPr="00E71B44" w:rsidRDefault="00BB16A7" w:rsidP="00DB117D">
      <w:pPr>
        <w:pStyle w:val="Default"/>
        <w:numPr>
          <w:ilvl w:val="0"/>
          <w:numId w:val="11"/>
        </w:numPr>
        <w:spacing w:after="240"/>
        <w:rPr>
          <w:rFonts w:asciiTheme="majorHAnsi" w:hAnsiTheme="majorHAnsi"/>
          <w:sz w:val="32"/>
          <w:szCs w:val="28"/>
          <w:lang w:val="en-GB"/>
        </w:rPr>
      </w:pPr>
      <w:r w:rsidRPr="00D31201">
        <w:rPr>
          <w:rFonts w:asciiTheme="majorHAnsi" w:hAnsiTheme="majorHAnsi"/>
          <w:sz w:val="32"/>
          <w:szCs w:val="28"/>
          <w:lang w:val="en-GB"/>
        </w:rPr>
        <w:lastRenderedPageBreak/>
        <w:t>Diversify and increase our income sources by applying an income generation strategy focused on fundraising, grants and spon</w:t>
      </w:r>
      <w:r w:rsidR="00E71B44">
        <w:rPr>
          <w:rFonts w:asciiTheme="majorHAnsi" w:hAnsiTheme="majorHAnsi"/>
          <w:sz w:val="32"/>
          <w:szCs w:val="28"/>
          <w:lang w:val="en-GB"/>
        </w:rPr>
        <w:t>sorship (both new and existing).</w:t>
      </w:r>
    </w:p>
    <w:p w:rsidR="00A13FC8" w:rsidRDefault="00BB16A7" w:rsidP="00DB117D">
      <w:pPr>
        <w:spacing w:after="240"/>
        <w:rPr>
          <w:rFonts w:asciiTheme="majorHAnsi" w:hAnsiTheme="majorHAnsi"/>
          <w:sz w:val="32"/>
          <w:szCs w:val="28"/>
        </w:rPr>
      </w:pPr>
      <w:r w:rsidRPr="00D31201">
        <w:rPr>
          <w:rFonts w:asciiTheme="majorHAnsi" w:hAnsiTheme="majorHAnsi"/>
          <w:sz w:val="32"/>
          <w:szCs w:val="28"/>
        </w:rPr>
        <w:t>After 18 months the focus will move to our second and third aims, attracting new members, developing campaigns and delivering focussed work in areas of high crime or deprivation.</w:t>
      </w:r>
      <w:r w:rsidR="00DA2FB9">
        <w:rPr>
          <w:rFonts w:asciiTheme="majorHAnsi" w:hAnsiTheme="majorHAnsi"/>
          <w:sz w:val="32"/>
          <w:szCs w:val="28"/>
        </w:rPr>
        <w:t xml:space="preserve"> </w:t>
      </w:r>
    </w:p>
    <w:p w:rsidR="00D14CDA" w:rsidRPr="00537887" w:rsidRDefault="00DA2FB9" w:rsidP="00D14CDA">
      <w:pPr>
        <w:pStyle w:val="Heading2"/>
        <w:rPr>
          <w:b/>
          <w:color w:val="008000"/>
        </w:rPr>
      </w:pPr>
      <w:r w:rsidRPr="00537887">
        <w:rPr>
          <w:b/>
          <w:color w:val="008000"/>
        </w:rPr>
        <w:t xml:space="preserve">My belief is </w:t>
      </w:r>
      <w:r w:rsidR="00A13FC8" w:rsidRPr="00537887">
        <w:rPr>
          <w:b/>
          <w:color w:val="008000"/>
        </w:rPr>
        <w:t>that what appears above as goals, products and outcomes, cannot all be achieved in three years. I believe that some of it should be set aside, possibly as much as one third, by dint of being unnecessary or unachievable.</w:t>
      </w:r>
      <w:r w:rsidR="00D14CDA" w:rsidRPr="00537887">
        <w:rPr>
          <w:b/>
          <w:color w:val="008000"/>
        </w:rPr>
        <w:t xml:space="preserve"> </w:t>
      </w:r>
    </w:p>
    <w:p w:rsidR="00BB16A7" w:rsidRDefault="00D14CDA" w:rsidP="00D14CDA">
      <w:pPr>
        <w:pStyle w:val="Heading2"/>
        <w:rPr>
          <w:b/>
          <w:color w:val="FF0000"/>
        </w:rPr>
      </w:pPr>
      <w:r w:rsidRPr="00D14CDA">
        <w:rPr>
          <w:b/>
          <w:color w:val="FF0000"/>
        </w:rPr>
        <w:t xml:space="preserve">CBS let us get on with what we do so well and then if approached by National NW we can update them </w:t>
      </w:r>
    </w:p>
    <w:p w:rsidR="005E06DD" w:rsidRPr="00E71B44" w:rsidRDefault="00A13FC8" w:rsidP="00DB117D">
      <w:pPr>
        <w:spacing w:after="240"/>
        <w:rPr>
          <w:rFonts w:asciiTheme="majorHAnsi" w:hAnsiTheme="majorHAnsi"/>
          <w:sz w:val="32"/>
          <w:szCs w:val="28"/>
        </w:rPr>
      </w:pPr>
      <w:r>
        <w:rPr>
          <w:rFonts w:asciiTheme="majorHAnsi" w:hAnsiTheme="majorHAnsi"/>
          <w:sz w:val="32"/>
          <w:szCs w:val="28"/>
        </w:rPr>
        <w:t xml:space="preserve">I will now turn my attention to the afternoon sessions and the thirty-minute presentation we had on the </w:t>
      </w:r>
      <w:r w:rsidR="00353D36">
        <w:rPr>
          <w:rFonts w:asciiTheme="majorHAnsi" w:hAnsiTheme="majorHAnsi"/>
          <w:sz w:val="32"/>
          <w:szCs w:val="28"/>
        </w:rPr>
        <w:t>toolsets that,</w:t>
      </w:r>
      <w:r>
        <w:rPr>
          <w:rFonts w:asciiTheme="majorHAnsi" w:hAnsiTheme="majorHAnsi"/>
          <w:sz w:val="32"/>
          <w:szCs w:val="28"/>
        </w:rPr>
        <w:t xml:space="preserve"> for me</w:t>
      </w:r>
      <w:r w:rsidR="00353D36">
        <w:rPr>
          <w:rFonts w:asciiTheme="majorHAnsi" w:hAnsiTheme="majorHAnsi"/>
          <w:sz w:val="32"/>
          <w:szCs w:val="28"/>
        </w:rPr>
        <w:t>, were</w:t>
      </w:r>
      <w:r>
        <w:rPr>
          <w:rFonts w:asciiTheme="majorHAnsi" w:hAnsiTheme="majorHAnsi"/>
          <w:sz w:val="32"/>
          <w:szCs w:val="28"/>
        </w:rPr>
        <w:t xml:space="preserve"> the main reason that I wanted to attend.</w:t>
      </w:r>
      <w:r w:rsidR="005E06DD">
        <w:rPr>
          <w:rFonts w:asciiTheme="majorHAnsi" w:hAnsiTheme="majorHAnsi"/>
          <w:sz w:val="32"/>
          <w:szCs w:val="28"/>
        </w:rPr>
        <w:t xml:space="preserve"> Before I do that I will mention</w:t>
      </w:r>
      <w:r w:rsidR="005E06DD">
        <w:rPr>
          <w:rFonts w:asciiTheme="majorHAnsi" w:eastAsia="Times New Roman" w:hAnsiTheme="majorHAnsi"/>
          <w:color w:val="222222"/>
          <w:sz w:val="32"/>
          <w:szCs w:val="28"/>
          <w:shd w:val="clear" w:color="auto" w:fill="FFFFFF"/>
        </w:rPr>
        <w:t xml:space="preserve"> that there were many references to OWL (Online Watch Link), this being the product that was rejected in favour of what we now know as the Essex Community Messaging system (ECM).</w:t>
      </w:r>
      <w:r w:rsidR="005E06DD" w:rsidRPr="006356C4">
        <w:rPr>
          <w:rFonts w:asciiTheme="majorHAnsi" w:eastAsia="Times New Roman" w:hAnsiTheme="majorHAnsi"/>
          <w:color w:val="222222"/>
          <w:sz w:val="32"/>
          <w:szCs w:val="28"/>
          <w:shd w:val="clear" w:color="auto" w:fill="FFFFFF"/>
        </w:rPr>
        <w:t xml:space="preserve"> </w:t>
      </w:r>
      <w:r w:rsidR="005E06DD">
        <w:rPr>
          <w:rFonts w:asciiTheme="majorHAnsi" w:eastAsia="Times New Roman" w:hAnsiTheme="majorHAnsi"/>
          <w:color w:val="222222"/>
          <w:sz w:val="32"/>
          <w:szCs w:val="28"/>
          <w:shd w:val="clear" w:color="auto" w:fill="FFFFFF"/>
        </w:rPr>
        <w:t>One comment was that Essex had “bought cheap and got nasty”.</w:t>
      </w:r>
    </w:p>
    <w:p w:rsidR="005E06DD" w:rsidRPr="00E71B44" w:rsidRDefault="005E06DD" w:rsidP="00DB117D">
      <w:pPr>
        <w:spacing w:after="240"/>
        <w:rPr>
          <w:rFonts w:asciiTheme="majorHAnsi" w:eastAsia="Times New Roman" w:hAnsiTheme="majorHAnsi"/>
          <w:color w:val="222222"/>
          <w:sz w:val="32"/>
          <w:szCs w:val="28"/>
          <w:shd w:val="clear" w:color="auto" w:fill="FFFFFF"/>
        </w:rPr>
      </w:pPr>
      <w:r>
        <w:rPr>
          <w:rFonts w:asciiTheme="majorHAnsi" w:eastAsia="Times New Roman" w:hAnsiTheme="majorHAnsi"/>
          <w:color w:val="222222"/>
          <w:sz w:val="32"/>
          <w:szCs w:val="28"/>
          <w:shd w:val="clear" w:color="auto" w:fill="FFFFFF"/>
        </w:rPr>
        <w:t xml:space="preserve">District coordinators and scheme coordinators were interested in how what we were going to learn, and later learned about the toolsets, would integrate with OWL and it became apparent that very large numbers of Police Forces, NhW Schemes and NHW Members are embracing OWL and making a success of its use. Where I was thinking in terms of Email, Facebook and Twitter, many other attendees were simply thinking OWL. </w:t>
      </w:r>
    </w:p>
    <w:p w:rsidR="006356C4" w:rsidRPr="00E71B44" w:rsidRDefault="006356C4" w:rsidP="00DB117D">
      <w:pPr>
        <w:spacing w:after="240"/>
        <w:rPr>
          <w:rFonts w:asciiTheme="majorHAnsi" w:eastAsia="Times New Roman" w:hAnsiTheme="majorHAnsi"/>
          <w:b/>
          <w:color w:val="222222"/>
          <w:sz w:val="32"/>
          <w:szCs w:val="28"/>
          <w:shd w:val="clear" w:color="auto" w:fill="FFFFFF"/>
        </w:rPr>
      </w:pPr>
      <w:r w:rsidRPr="006356C4">
        <w:rPr>
          <w:rFonts w:asciiTheme="majorHAnsi" w:eastAsia="Times New Roman" w:hAnsiTheme="majorHAnsi"/>
          <w:b/>
          <w:color w:val="222222"/>
          <w:sz w:val="32"/>
          <w:szCs w:val="28"/>
          <w:shd w:val="clear" w:color="auto" w:fill="FFFFFF"/>
        </w:rPr>
        <w:t xml:space="preserve">The </w:t>
      </w:r>
      <w:r w:rsidR="00391A55">
        <w:rPr>
          <w:rFonts w:asciiTheme="majorHAnsi" w:eastAsia="Times New Roman" w:hAnsiTheme="majorHAnsi"/>
          <w:b/>
          <w:color w:val="222222"/>
          <w:sz w:val="32"/>
          <w:szCs w:val="28"/>
          <w:shd w:val="clear" w:color="auto" w:fill="FFFFFF"/>
        </w:rPr>
        <w:t xml:space="preserve">Crime and Vulnerability </w:t>
      </w:r>
      <w:r w:rsidRPr="006356C4">
        <w:rPr>
          <w:rFonts w:asciiTheme="majorHAnsi" w:eastAsia="Times New Roman" w:hAnsiTheme="majorHAnsi"/>
          <w:b/>
          <w:color w:val="222222"/>
          <w:sz w:val="32"/>
          <w:szCs w:val="28"/>
          <w:shd w:val="clear" w:color="auto" w:fill="FFFFFF"/>
        </w:rPr>
        <w:t>Toolkits</w:t>
      </w:r>
    </w:p>
    <w:p w:rsidR="00391A55" w:rsidRDefault="00E71B44" w:rsidP="00DB117D">
      <w:pPr>
        <w:pStyle w:val="NormalWeb"/>
        <w:shd w:val="clear" w:color="auto" w:fill="FFFFFF"/>
        <w:spacing w:before="0" w:beforeAutospacing="0" w:after="240" w:afterAutospacing="0"/>
        <w:rPr>
          <w:rFonts w:asciiTheme="majorHAnsi" w:hAnsiTheme="majorHAnsi" w:cs="Arial"/>
          <w:color w:val="000000"/>
          <w:sz w:val="32"/>
          <w:szCs w:val="28"/>
          <w:lang w:eastAsia="ja-JP"/>
        </w:rPr>
      </w:pPr>
      <w:r>
        <w:rPr>
          <w:rFonts w:asciiTheme="majorHAnsi" w:hAnsiTheme="majorHAnsi" w:cs="Arial"/>
          <w:color w:val="000000"/>
          <w:sz w:val="32"/>
          <w:szCs w:val="28"/>
          <w:lang w:eastAsia="ja-JP"/>
        </w:rPr>
        <w:t>I ha</w:t>
      </w:r>
      <w:r w:rsidR="00391A55">
        <w:rPr>
          <w:rFonts w:asciiTheme="majorHAnsi" w:hAnsiTheme="majorHAnsi" w:cs="Arial"/>
          <w:color w:val="000000"/>
          <w:sz w:val="32"/>
          <w:szCs w:val="28"/>
          <w:lang w:eastAsia="ja-JP"/>
        </w:rPr>
        <w:t>ve paraphrased National’s goal for the toolkits in the following two paragraphs.</w:t>
      </w:r>
    </w:p>
    <w:p w:rsidR="00391A55" w:rsidRPr="00391A55" w:rsidRDefault="00391A55" w:rsidP="00DB117D">
      <w:pPr>
        <w:pStyle w:val="NormalWeb"/>
        <w:shd w:val="clear" w:color="auto" w:fill="FFFFFF"/>
        <w:spacing w:before="0" w:beforeAutospacing="0" w:after="240" w:afterAutospacing="0"/>
        <w:rPr>
          <w:rFonts w:asciiTheme="majorHAnsi" w:hAnsiTheme="majorHAnsi" w:cs="Arial"/>
          <w:color w:val="000000"/>
          <w:sz w:val="32"/>
          <w:szCs w:val="28"/>
          <w:lang w:eastAsia="ja-JP"/>
        </w:rPr>
      </w:pPr>
      <w:r w:rsidRPr="00391A55">
        <w:rPr>
          <w:rFonts w:asciiTheme="majorHAnsi" w:hAnsiTheme="majorHAnsi" w:cs="Arial"/>
          <w:color w:val="000000"/>
          <w:sz w:val="32"/>
          <w:szCs w:val="28"/>
          <w:lang w:eastAsia="ja-JP"/>
        </w:rPr>
        <w:t>Crime in England</w:t>
      </w:r>
      <w:r>
        <w:rPr>
          <w:rFonts w:asciiTheme="majorHAnsi" w:hAnsiTheme="majorHAnsi" w:cs="Arial"/>
          <w:color w:val="000000"/>
          <w:sz w:val="32"/>
          <w:szCs w:val="28"/>
          <w:lang w:eastAsia="ja-JP"/>
        </w:rPr>
        <w:t xml:space="preserve"> and Wales is changing and National NhW is</w:t>
      </w:r>
      <w:r w:rsidRPr="00391A55">
        <w:rPr>
          <w:rFonts w:asciiTheme="majorHAnsi" w:hAnsiTheme="majorHAnsi" w:cs="Arial"/>
          <w:color w:val="000000"/>
          <w:sz w:val="32"/>
          <w:szCs w:val="28"/>
          <w:lang w:eastAsia="ja-JP"/>
        </w:rPr>
        <w:t xml:space="preserve"> providing new practic</w:t>
      </w:r>
      <w:r>
        <w:rPr>
          <w:rFonts w:asciiTheme="majorHAnsi" w:hAnsiTheme="majorHAnsi" w:cs="Arial"/>
          <w:color w:val="000000"/>
          <w:sz w:val="32"/>
          <w:szCs w:val="28"/>
          <w:lang w:eastAsia="ja-JP"/>
        </w:rPr>
        <w:t xml:space="preserve">al information, and help, for </w:t>
      </w:r>
      <w:r w:rsidRPr="00391A55">
        <w:rPr>
          <w:rFonts w:asciiTheme="majorHAnsi" w:hAnsiTheme="majorHAnsi" w:cs="Arial"/>
          <w:color w:val="000000"/>
          <w:sz w:val="32"/>
          <w:szCs w:val="28"/>
          <w:lang w:eastAsia="ja-JP"/>
        </w:rPr>
        <w:t xml:space="preserve">members to support the police in the </w:t>
      </w:r>
      <w:r>
        <w:rPr>
          <w:rFonts w:asciiTheme="majorHAnsi" w:hAnsiTheme="majorHAnsi" w:cs="Arial"/>
          <w:color w:val="000000"/>
          <w:sz w:val="32"/>
          <w:szCs w:val="28"/>
          <w:lang w:eastAsia="ja-JP"/>
        </w:rPr>
        <w:t xml:space="preserve">detection and reduction of crimes that cause </w:t>
      </w:r>
      <w:r w:rsidRPr="00391A55">
        <w:rPr>
          <w:rFonts w:asciiTheme="majorHAnsi" w:hAnsiTheme="majorHAnsi" w:cs="Arial"/>
          <w:color w:val="000000"/>
          <w:sz w:val="32"/>
          <w:szCs w:val="28"/>
          <w:lang w:eastAsia="ja-JP"/>
        </w:rPr>
        <w:t>significant harm to victims and communities.</w:t>
      </w:r>
      <w:r w:rsidRPr="00391A55">
        <w:rPr>
          <w:rFonts w:asciiTheme="majorHAnsi" w:hAnsiTheme="majorHAnsi" w:cs="Arial"/>
          <w:sz w:val="32"/>
          <w:szCs w:val="28"/>
          <w:lang w:eastAsia="ja-JP"/>
        </w:rPr>
        <w:t> </w:t>
      </w:r>
    </w:p>
    <w:p w:rsidR="0048564B" w:rsidRDefault="00391A55" w:rsidP="00DB117D">
      <w:pPr>
        <w:pStyle w:val="NormalWeb"/>
        <w:shd w:val="clear" w:color="auto" w:fill="FFFFFF"/>
        <w:spacing w:before="0" w:beforeAutospacing="0" w:after="240" w:afterAutospacing="0"/>
        <w:rPr>
          <w:rFonts w:asciiTheme="majorHAnsi" w:hAnsiTheme="majorHAnsi" w:cs="Arial"/>
          <w:color w:val="000000"/>
          <w:sz w:val="32"/>
          <w:szCs w:val="28"/>
          <w:lang w:eastAsia="ja-JP"/>
        </w:rPr>
      </w:pPr>
      <w:r>
        <w:rPr>
          <w:rFonts w:asciiTheme="majorHAnsi" w:hAnsiTheme="majorHAnsi" w:cs="Arial"/>
          <w:color w:val="000000"/>
          <w:sz w:val="32"/>
          <w:szCs w:val="28"/>
          <w:lang w:eastAsia="ja-JP"/>
        </w:rPr>
        <w:t xml:space="preserve">This </w:t>
      </w:r>
      <w:r w:rsidRPr="00391A55">
        <w:rPr>
          <w:rFonts w:asciiTheme="majorHAnsi" w:hAnsiTheme="majorHAnsi" w:cs="Arial"/>
          <w:color w:val="000000"/>
          <w:sz w:val="32"/>
          <w:szCs w:val="28"/>
          <w:lang w:eastAsia="ja-JP"/>
        </w:rPr>
        <w:t>semina</w:t>
      </w:r>
      <w:r>
        <w:rPr>
          <w:rFonts w:asciiTheme="majorHAnsi" w:hAnsiTheme="majorHAnsi" w:cs="Arial"/>
          <w:color w:val="000000"/>
          <w:sz w:val="32"/>
          <w:szCs w:val="28"/>
          <w:lang w:eastAsia="ja-JP"/>
        </w:rPr>
        <w:t xml:space="preserve">r was in part aiming to </w:t>
      </w:r>
      <w:r w:rsidRPr="00391A55">
        <w:rPr>
          <w:rFonts w:asciiTheme="majorHAnsi" w:hAnsiTheme="majorHAnsi" w:cs="Arial"/>
          <w:color w:val="000000"/>
          <w:sz w:val="32"/>
          <w:szCs w:val="28"/>
          <w:lang w:eastAsia="ja-JP"/>
        </w:rPr>
        <w:t>build a group of local N</w:t>
      </w:r>
      <w:r>
        <w:rPr>
          <w:rFonts w:asciiTheme="majorHAnsi" w:hAnsiTheme="majorHAnsi" w:cs="Arial"/>
          <w:color w:val="000000"/>
          <w:sz w:val="32"/>
          <w:szCs w:val="28"/>
          <w:lang w:eastAsia="ja-JP"/>
        </w:rPr>
        <w:t>h</w:t>
      </w:r>
      <w:r w:rsidRPr="00391A55">
        <w:rPr>
          <w:rFonts w:asciiTheme="majorHAnsi" w:hAnsiTheme="majorHAnsi" w:cs="Arial"/>
          <w:color w:val="000000"/>
          <w:sz w:val="32"/>
          <w:szCs w:val="28"/>
          <w:lang w:eastAsia="ja-JP"/>
        </w:rPr>
        <w:t xml:space="preserve">W Champions – </w:t>
      </w:r>
      <w:r>
        <w:rPr>
          <w:rFonts w:asciiTheme="majorHAnsi" w:hAnsiTheme="majorHAnsi" w:cs="Arial"/>
          <w:color w:val="000000"/>
          <w:sz w:val="32"/>
          <w:szCs w:val="28"/>
          <w:lang w:eastAsia="ja-JP"/>
        </w:rPr>
        <w:t>who will</w:t>
      </w:r>
      <w:r w:rsidRPr="00391A55">
        <w:rPr>
          <w:rFonts w:asciiTheme="majorHAnsi" w:hAnsiTheme="majorHAnsi" w:cs="Arial"/>
          <w:color w:val="000000"/>
          <w:sz w:val="32"/>
          <w:szCs w:val="28"/>
          <w:lang w:eastAsia="ja-JP"/>
        </w:rPr>
        <w:t xml:space="preserve"> share their knowledge in their local area</w:t>
      </w:r>
      <w:r w:rsidRPr="00391A55">
        <w:rPr>
          <w:rFonts w:asciiTheme="majorHAnsi" w:hAnsiTheme="majorHAnsi" w:cs="Arial"/>
          <w:sz w:val="32"/>
          <w:szCs w:val="28"/>
          <w:lang w:eastAsia="ja-JP"/>
        </w:rPr>
        <w:t> </w:t>
      </w:r>
      <w:r w:rsidRPr="00391A55">
        <w:rPr>
          <w:rFonts w:asciiTheme="majorHAnsi" w:hAnsiTheme="majorHAnsi" w:cs="Arial"/>
          <w:color w:val="000000"/>
          <w:sz w:val="32"/>
          <w:szCs w:val="28"/>
          <w:lang w:eastAsia="ja-JP"/>
        </w:rPr>
        <w:t xml:space="preserve">so even more people can get the important information they need and act as a local resource to </w:t>
      </w:r>
      <w:r w:rsidRPr="00391A55">
        <w:rPr>
          <w:rFonts w:asciiTheme="majorHAnsi" w:hAnsiTheme="majorHAnsi" w:cs="Arial"/>
          <w:color w:val="000000"/>
          <w:sz w:val="32"/>
          <w:szCs w:val="28"/>
          <w:lang w:eastAsia="ja-JP"/>
        </w:rPr>
        <w:lastRenderedPageBreak/>
        <w:t>other coordinators and members of their community. This may simply mean sharing the information contained within the toolkits, developing a local focus on one or more of the areas or running a local project if they or local coordinators want to.</w:t>
      </w:r>
    </w:p>
    <w:p w:rsidR="00D025BD" w:rsidRDefault="0048564B" w:rsidP="00D025BD">
      <w:pPr>
        <w:pStyle w:val="NormalWeb"/>
        <w:shd w:val="clear" w:color="auto" w:fill="FFFFFF"/>
        <w:spacing w:before="0" w:beforeAutospacing="0" w:after="240" w:afterAutospacing="0"/>
        <w:rPr>
          <w:rFonts w:asciiTheme="majorHAnsi" w:hAnsiTheme="majorHAnsi" w:cs="Arial"/>
          <w:color w:val="000000"/>
          <w:sz w:val="32"/>
          <w:szCs w:val="28"/>
          <w:lang w:eastAsia="ja-JP"/>
        </w:rPr>
      </w:pPr>
      <w:r w:rsidRPr="0048564B">
        <w:rPr>
          <w:rFonts w:asciiTheme="majorHAnsi" w:hAnsiTheme="majorHAnsi" w:cs="Arial"/>
          <w:color w:val="000000"/>
          <w:sz w:val="32"/>
          <w:szCs w:val="28"/>
          <w:lang w:eastAsia="ja-JP"/>
        </w:rPr>
        <w:t xml:space="preserve">The Neighbourhood Watch Network developed the Crime and Vulnerability Toolkits after members asked for more practical ways </w:t>
      </w:r>
      <w:r w:rsidR="00821E8C">
        <w:rPr>
          <w:rFonts w:asciiTheme="majorHAnsi" w:hAnsiTheme="majorHAnsi" w:cs="Arial"/>
          <w:color w:val="000000"/>
          <w:sz w:val="32"/>
          <w:szCs w:val="28"/>
          <w:lang w:eastAsia="ja-JP"/>
        </w:rPr>
        <w:t xml:space="preserve">members can be empowered to learn about </w:t>
      </w:r>
      <w:r w:rsidRPr="0048564B">
        <w:rPr>
          <w:rFonts w:asciiTheme="majorHAnsi" w:hAnsiTheme="majorHAnsi" w:cs="Arial"/>
          <w:color w:val="000000"/>
          <w:sz w:val="32"/>
          <w:szCs w:val="28"/>
          <w:lang w:eastAsia="ja-JP"/>
        </w:rPr>
        <w:t>some of the crimes that cause such significant harm to victims and communities.</w:t>
      </w:r>
    </w:p>
    <w:p w:rsidR="00391A55" w:rsidRDefault="006356C4" w:rsidP="00D025BD">
      <w:pPr>
        <w:pStyle w:val="NormalWeb"/>
        <w:shd w:val="clear" w:color="auto" w:fill="FFFFFF"/>
        <w:spacing w:before="0" w:beforeAutospacing="0" w:after="240" w:afterAutospacing="0"/>
        <w:rPr>
          <w:rFonts w:asciiTheme="majorHAnsi" w:eastAsia="Times New Roman" w:hAnsiTheme="majorHAnsi"/>
          <w:color w:val="222222"/>
          <w:sz w:val="32"/>
          <w:szCs w:val="28"/>
          <w:shd w:val="clear" w:color="auto" w:fill="FFFFFF"/>
        </w:rPr>
      </w:pPr>
      <w:bookmarkStart w:id="0" w:name="_GoBack"/>
      <w:bookmarkEnd w:id="0"/>
      <w:r>
        <w:rPr>
          <w:rFonts w:asciiTheme="majorHAnsi" w:eastAsia="Times New Roman" w:hAnsiTheme="majorHAnsi"/>
          <w:color w:val="222222"/>
          <w:sz w:val="32"/>
          <w:szCs w:val="28"/>
          <w:shd w:val="clear" w:color="auto" w:fill="FFFFFF"/>
        </w:rPr>
        <w:t xml:space="preserve">To access the toolkits </w:t>
      </w:r>
      <w:r w:rsidR="00391A55">
        <w:rPr>
          <w:rFonts w:asciiTheme="majorHAnsi" w:eastAsia="Times New Roman" w:hAnsiTheme="majorHAnsi"/>
          <w:color w:val="222222"/>
          <w:sz w:val="32"/>
          <w:szCs w:val="28"/>
          <w:shd w:val="clear" w:color="auto" w:fill="FFFFFF"/>
        </w:rPr>
        <w:t xml:space="preserve">it is first necessary to log in to the Our Watch Web site </w:t>
      </w:r>
      <w:r>
        <w:rPr>
          <w:rFonts w:asciiTheme="majorHAnsi" w:eastAsia="Times New Roman" w:hAnsiTheme="majorHAnsi"/>
          <w:color w:val="222222"/>
          <w:sz w:val="32"/>
          <w:szCs w:val="28"/>
          <w:shd w:val="clear" w:color="auto" w:fill="FFFFFF"/>
        </w:rPr>
        <w:t xml:space="preserve">use the following link - </w:t>
      </w:r>
      <w:hyperlink r:id="rId7" w:history="1">
        <w:r w:rsidR="00391A55" w:rsidRPr="00EB6AB4">
          <w:rPr>
            <w:rStyle w:val="Hyperlink"/>
            <w:rFonts w:asciiTheme="majorHAnsi" w:eastAsia="Times New Roman" w:hAnsiTheme="majorHAnsi"/>
            <w:sz w:val="32"/>
            <w:szCs w:val="28"/>
            <w:shd w:val="clear" w:color="auto" w:fill="FFFFFF"/>
          </w:rPr>
          <w:t>https://www.ourwatch.org.uk/</w:t>
        </w:r>
      </w:hyperlink>
    </w:p>
    <w:p w:rsidR="00E71B44" w:rsidRDefault="00E71B44" w:rsidP="00DB117D">
      <w:pPr>
        <w:spacing w:after="240"/>
        <w:rPr>
          <w:rFonts w:asciiTheme="majorHAnsi" w:eastAsia="Times New Roman" w:hAnsiTheme="majorHAnsi"/>
          <w:color w:val="222222"/>
          <w:sz w:val="32"/>
          <w:szCs w:val="28"/>
          <w:shd w:val="clear" w:color="auto" w:fill="FFFFFF"/>
        </w:rPr>
      </w:pPr>
      <w:r w:rsidRPr="00735EAC">
        <w:rPr>
          <w:rFonts w:asciiTheme="majorHAnsi" w:eastAsia="Times New Roman" w:hAnsiTheme="majorHAnsi"/>
          <w:noProof/>
          <w:color w:val="222222"/>
          <w:sz w:val="32"/>
          <w:szCs w:val="28"/>
          <w:shd w:val="clear" w:color="auto" w:fill="FFFFFF"/>
          <w:lang w:val="en-US"/>
        </w:rPr>
        <w:drawing>
          <wp:anchor distT="0" distB="0" distL="114300" distR="114300" simplePos="0" relativeHeight="251658240" behindDoc="0" locked="0" layoutInCell="1" allowOverlap="1" wp14:anchorId="4250A086" wp14:editId="2327F1A1">
            <wp:simplePos x="0" y="0"/>
            <wp:positionH relativeFrom="column">
              <wp:posOffset>1905</wp:posOffset>
            </wp:positionH>
            <wp:positionV relativeFrom="paragraph">
              <wp:posOffset>836930</wp:posOffset>
            </wp:positionV>
            <wp:extent cx="6080760" cy="967105"/>
            <wp:effectExtent l="0" t="0" r="0" b="0"/>
            <wp:wrapTight wrapText="bothSides">
              <wp:wrapPolygon edited="0">
                <wp:start x="0" y="0"/>
                <wp:lineTo x="0" y="20990"/>
                <wp:lineTo x="21474" y="20990"/>
                <wp:lineTo x="21474" y="0"/>
                <wp:lineTo x="0" y="0"/>
              </wp:wrapPolygon>
            </wp:wrapTight>
            <wp:docPr id="1" name="Picture 1" descr="Macintosh HD:Users:grahamestehle:Dropbox:Screenshots:Screenshot 2018-07-16 16.3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hamestehle:Dropbox:Screenshots:Screenshot 2018-07-16 16.33.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0760"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A55">
        <w:rPr>
          <w:rFonts w:asciiTheme="majorHAnsi" w:eastAsia="Times New Roman" w:hAnsiTheme="majorHAnsi"/>
          <w:color w:val="222222"/>
          <w:sz w:val="32"/>
          <w:szCs w:val="28"/>
          <w:shd w:val="clear" w:color="auto" w:fill="FFFFFF"/>
        </w:rPr>
        <w:t>Go to the top right hand corner and from the drop down menu, select ‘Crime Prevention Toolkits</w:t>
      </w:r>
      <w:r w:rsidR="00735EAC">
        <w:rPr>
          <w:rFonts w:asciiTheme="majorHAnsi" w:eastAsia="Times New Roman" w:hAnsiTheme="majorHAnsi"/>
          <w:color w:val="222222"/>
          <w:sz w:val="32"/>
          <w:szCs w:val="28"/>
          <w:shd w:val="clear" w:color="auto" w:fill="FFFFFF"/>
        </w:rPr>
        <w:t>’</w:t>
      </w:r>
      <w:r w:rsidR="00391A55">
        <w:rPr>
          <w:rFonts w:asciiTheme="majorHAnsi" w:eastAsia="Times New Roman" w:hAnsiTheme="majorHAnsi"/>
          <w:color w:val="222222"/>
          <w:sz w:val="32"/>
          <w:szCs w:val="28"/>
          <w:shd w:val="clear" w:color="auto" w:fill="FFFFFF"/>
        </w:rPr>
        <w:t>. This reveals a set of</w:t>
      </w:r>
      <w:r w:rsidR="00735EAC">
        <w:rPr>
          <w:rFonts w:asciiTheme="majorHAnsi" w:eastAsia="Times New Roman" w:hAnsiTheme="majorHAnsi"/>
          <w:color w:val="222222"/>
          <w:sz w:val="32"/>
          <w:szCs w:val="28"/>
          <w:shd w:val="clear" w:color="auto" w:fill="FFFFFF"/>
        </w:rPr>
        <w:t xml:space="preserve"> ‘buttons’ that look like this.</w:t>
      </w:r>
    </w:p>
    <w:p w:rsidR="00735EAC" w:rsidRDefault="00850D54" w:rsidP="00DB117D">
      <w:pPr>
        <w:spacing w:after="240"/>
        <w:rPr>
          <w:rFonts w:asciiTheme="majorHAnsi" w:eastAsia="Times New Roman" w:hAnsiTheme="majorHAnsi"/>
          <w:color w:val="222222"/>
          <w:sz w:val="32"/>
          <w:szCs w:val="28"/>
          <w:shd w:val="clear" w:color="auto" w:fill="FFFFFF"/>
        </w:rPr>
      </w:pPr>
      <w:r>
        <w:rPr>
          <w:rFonts w:asciiTheme="majorHAnsi" w:eastAsia="Times New Roman" w:hAnsiTheme="majorHAnsi"/>
          <w:color w:val="222222"/>
          <w:sz w:val="32"/>
          <w:szCs w:val="28"/>
          <w:shd w:val="clear" w:color="auto" w:fill="FFFFFF"/>
        </w:rPr>
        <w:t>Clicking each one in turn reveals a set of ‘subj</w:t>
      </w:r>
      <w:r w:rsidR="00E71B44">
        <w:rPr>
          <w:rFonts w:asciiTheme="majorHAnsi" w:eastAsia="Times New Roman" w:hAnsiTheme="majorHAnsi"/>
          <w:color w:val="222222"/>
          <w:sz w:val="32"/>
          <w:szCs w:val="28"/>
          <w:shd w:val="clear" w:color="auto" w:fill="FFFFFF"/>
        </w:rPr>
        <w:t>ect headings’. For example,</w:t>
      </w:r>
      <w:r w:rsidR="00572104">
        <w:rPr>
          <w:rFonts w:asciiTheme="majorHAnsi" w:eastAsia="Times New Roman" w:hAnsiTheme="majorHAnsi"/>
          <w:color w:val="222222"/>
          <w:sz w:val="32"/>
          <w:szCs w:val="28"/>
          <w:shd w:val="clear" w:color="auto" w:fill="FFFFFF"/>
        </w:rPr>
        <w:t xml:space="preserve"> for</w:t>
      </w:r>
      <w:r w:rsidR="00E71B44">
        <w:rPr>
          <w:rFonts w:asciiTheme="majorHAnsi" w:eastAsia="Times New Roman" w:hAnsiTheme="majorHAnsi"/>
          <w:color w:val="222222"/>
          <w:sz w:val="32"/>
          <w:szCs w:val="28"/>
          <w:shd w:val="clear" w:color="auto" w:fill="FFFFFF"/>
        </w:rPr>
        <w:t xml:space="preserve"> Modern Slavery (the one in the middle)</w:t>
      </w:r>
      <w:r w:rsidR="00572104">
        <w:rPr>
          <w:rFonts w:asciiTheme="majorHAnsi" w:eastAsia="Times New Roman" w:hAnsiTheme="majorHAnsi"/>
          <w:color w:val="222222"/>
          <w:sz w:val="32"/>
          <w:szCs w:val="28"/>
          <w:shd w:val="clear" w:color="auto" w:fill="FFFFFF"/>
        </w:rPr>
        <w:t xml:space="preserve"> the subject headings are:</w:t>
      </w:r>
    </w:p>
    <w:p w:rsidR="00572104" w:rsidRDefault="00572104" w:rsidP="00DB117D">
      <w:pPr>
        <w:pStyle w:val="ListParagraph"/>
        <w:numPr>
          <w:ilvl w:val="0"/>
          <w:numId w:val="13"/>
        </w:numPr>
        <w:spacing w:after="240"/>
        <w:contextualSpacing w:val="0"/>
        <w:rPr>
          <w:rFonts w:asciiTheme="majorHAnsi" w:eastAsia="Times New Roman" w:hAnsiTheme="majorHAnsi"/>
          <w:color w:val="222222"/>
          <w:sz w:val="32"/>
          <w:szCs w:val="28"/>
          <w:shd w:val="clear" w:color="auto" w:fill="FFFFFF"/>
        </w:rPr>
      </w:pPr>
      <w:r>
        <w:rPr>
          <w:rFonts w:asciiTheme="majorHAnsi" w:eastAsia="Times New Roman" w:hAnsiTheme="majorHAnsi"/>
          <w:color w:val="222222"/>
          <w:sz w:val="32"/>
          <w:szCs w:val="28"/>
          <w:shd w:val="clear" w:color="auto" w:fill="FFFFFF"/>
        </w:rPr>
        <w:t>Modern Slavery</w:t>
      </w:r>
      <w:r w:rsidR="00E71B44">
        <w:rPr>
          <w:rFonts w:asciiTheme="majorHAnsi" w:eastAsia="Times New Roman" w:hAnsiTheme="majorHAnsi"/>
          <w:color w:val="222222"/>
          <w:sz w:val="32"/>
          <w:szCs w:val="28"/>
          <w:shd w:val="clear" w:color="auto" w:fill="FFFFFF"/>
        </w:rPr>
        <w:t>;</w:t>
      </w:r>
    </w:p>
    <w:p w:rsidR="00572104" w:rsidRDefault="00572104" w:rsidP="00DB117D">
      <w:pPr>
        <w:pStyle w:val="ListParagraph"/>
        <w:numPr>
          <w:ilvl w:val="0"/>
          <w:numId w:val="13"/>
        </w:numPr>
        <w:spacing w:after="240"/>
        <w:contextualSpacing w:val="0"/>
        <w:rPr>
          <w:rFonts w:asciiTheme="majorHAnsi" w:eastAsia="Times New Roman" w:hAnsiTheme="majorHAnsi"/>
          <w:color w:val="222222"/>
          <w:sz w:val="32"/>
          <w:szCs w:val="28"/>
          <w:shd w:val="clear" w:color="auto" w:fill="FFFFFF"/>
        </w:rPr>
      </w:pPr>
      <w:r>
        <w:rPr>
          <w:rFonts w:asciiTheme="majorHAnsi" w:eastAsia="Times New Roman" w:hAnsiTheme="majorHAnsi"/>
          <w:color w:val="222222"/>
          <w:sz w:val="32"/>
          <w:szCs w:val="28"/>
          <w:shd w:val="clear" w:color="auto" w:fill="FFFFFF"/>
        </w:rPr>
        <w:t>What’s being done?</w:t>
      </w:r>
    </w:p>
    <w:p w:rsidR="00572104" w:rsidRDefault="00572104" w:rsidP="00DB117D">
      <w:pPr>
        <w:pStyle w:val="ListParagraph"/>
        <w:numPr>
          <w:ilvl w:val="0"/>
          <w:numId w:val="13"/>
        </w:numPr>
        <w:spacing w:after="240"/>
        <w:contextualSpacing w:val="0"/>
        <w:rPr>
          <w:rFonts w:asciiTheme="majorHAnsi" w:eastAsia="Times New Roman" w:hAnsiTheme="majorHAnsi"/>
          <w:color w:val="222222"/>
          <w:sz w:val="32"/>
          <w:szCs w:val="28"/>
          <w:shd w:val="clear" w:color="auto" w:fill="FFFFFF"/>
        </w:rPr>
      </w:pPr>
      <w:r>
        <w:rPr>
          <w:rFonts w:asciiTheme="majorHAnsi" w:eastAsia="Times New Roman" w:hAnsiTheme="majorHAnsi"/>
          <w:color w:val="222222"/>
          <w:sz w:val="32"/>
          <w:szCs w:val="28"/>
          <w:shd w:val="clear" w:color="auto" w:fill="FFFFFF"/>
        </w:rPr>
        <w:t>Spotting the signs</w:t>
      </w:r>
      <w:r w:rsidR="00E71B44">
        <w:rPr>
          <w:rFonts w:asciiTheme="majorHAnsi" w:eastAsia="Times New Roman" w:hAnsiTheme="majorHAnsi"/>
          <w:color w:val="222222"/>
          <w:sz w:val="32"/>
          <w:szCs w:val="28"/>
          <w:shd w:val="clear" w:color="auto" w:fill="FFFFFF"/>
        </w:rPr>
        <w:t>;</w:t>
      </w:r>
    </w:p>
    <w:p w:rsidR="00572104" w:rsidRPr="002531C4" w:rsidRDefault="00572104" w:rsidP="00DB117D">
      <w:pPr>
        <w:pStyle w:val="ListParagraph"/>
        <w:numPr>
          <w:ilvl w:val="0"/>
          <w:numId w:val="13"/>
        </w:numPr>
        <w:spacing w:after="240"/>
        <w:contextualSpacing w:val="0"/>
        <w:rPr>
          <w:rFonts w:asciiTheme="majorHAnsi" w:eastAsia="Times New Roman" w:hAnsiTheme="majorHAnsi"/>
          <w:color w:val="222222"/>
          <w:sz w:val="32"/>
          <w:szCs w:val="28"/>
          <w:shd w:val="clear" w:color="auto" w:fill="FFFFFF"/>
        </w:rPr>
      </w:pPr>
      <w:r>
        <w:rPr>
          <w:rFonts w:asciiTheme="majorHAnsi" w:eastAsia="Times New Roman" w:hAnsiTheme="majorHAnsi"/>
          <w:color w:val="222222"/>
          <w:sz w:val="32"/>
          <w:szCs w:val="28"/>
          <w:shd w:val="clear" w:color="auto" w:fill="FFFFFF"/>
        </w:rPr>
        <w:t>Types of modern slavery</w:t>
      </w:r>
      <w:r w:rsidR="00E71B44">
        <w:rPr>
          <w:rFonts w:asciiTheme="majorHAnsi" w:eastAsia="Times New Roman" w:hAnsiTheme="majorHAnsi"/>
          <w:color w:val="222222"/>
          <w:sz w:val="32"/>
          <w:szCs w:val="28"/>
          <w:shd w:val="clear" w:color="auto" w:fill="FFFFFF"/>
        </w:rPr>
        <w:t>;</w:t>
      </w:r>
    </w:p>
    <w:p w:rsidR="002531C4" w:rsidRPr="00E71B44" w:rsidRDefault="00572104" w:rsidP="00DB117D">
      <w:pPr>
        <w:pStyle w:val="ListParagraph"/>
        <w:numPr>
          <w:ilvl w:val="0"/>
          <w:numId w:val="13"/>
        </w:numPr>
        <w:spacing w:after="240"/>
        <w:contextualSpacing w:val="0"/>
        <w:rPr>
          <w:rFonts w:asciiTheme="majorHAnsi" w:eastAsia="Times New Roman" w:hAnsiTheme="majorHAnsi"/>
          <w:color w:val="222222"/>
          <w:sz w:val="32"/>
          <w:szCs w:val="28"/>
          <w:shd w:val="clear" w:color="auto" w:fill="FFFFFF"/>
        </w:rPr>
      </w:pPr>
      <w:r>
        <w:rPr>
          <w:rFonts w:asciiTheme="majorHAnsi" w:eastAsia="Times New Roman" w:hAnsiTheme="majorHAnsi"/>
          <w:color w:val="222222"/>
          <w:sz w:val="32"/>
          <w:szCs w:val="28"/>
          <w:shd w:val="clear" w:color="auto" w:fill="FFFFFF"/>
        </w:rPr>
        <w:t>Modern slavery campaign toolkit</w:t>
      </w:r>
      <w:r w:rsidR="00E71B44">
        <w:rPr>
          <w:rFonts w:asciiTheme="majorHAnsi" w:eastAsia="Times New Roman" w:hAnsiTheme="majorHAnsi"/>
          <w:color w:val="222222"/>
          <w:sz w:val="32"/>
          <w:szCs w:val="28"/>
          <w:shd w:val="clear" w:color="auto" w:fill="FFFFFF"/>
        </w:rPr>
        <w:t>.</w:t>
      </w:r>
    </w:p>
    <w:p w:rsidR="00C834B5" w:rsidRDefault="00572104" w:rsidP="00DB117D">
      <w:pPr>
        <w:spacing w:after="240"/>
        <w:rPr>
          <w:rFonts w:asciiTheme="majorHAnsi" w:eastAsia="Times New Roman" w:hAnsiTheme="majorHAnsi"/>
          <w:color w:val="222222"/>
          <w:sz w:val="32"/>
          <w:szCs w:val="28"/>
          <w:shd w:val="clear" w:color="auto" w:fill="FFFFFF"/>
        </w:rPr>
      </w:pPr>
      <w:r>
        <w:rPr>
          <w:rFonts w:asciiTheme="majorHAnsi" w:eastAsia="Times New Roman" w:hAnsiTheme="majorHAnsi"/>
          <w:color w:val="222222"/>
          <w:sz w:val="32"/>
          <w:szCs w:val="28"/>
          <w:shd w:val="clear" w:color="auto" w:fill="FFFFFF"/>
        </w:rPr>
        <w:t xml:space="preserve">Each of these headings will take you to text and graphics pertaining to that particular subject. For example, </w:t>
      </w:r>
      <w:r w:rsidR="00C834B5">
        <w:rPr>
          <w:rFonts w:asciiTheme="majorHAnsi" w:eastAsia="Times New Roman" w:hAnsiTheme="majorHAnsi"/>
          <w:color w:val="222222"/>
          <w:sz w:val="32"/>
          <w:szCs w:val="28"/>
          <w:shd w:val="clear" w:color="auto" w:fill="FFFFFF"/>
        </w:rPr>
        <w:t xml:space="preserve">selecting Modern Slavery takes you to a very comprehensive treatment of the subject supported </w:t>
      </w:r>
      <w:r w:rsidR="00E71B44">
        <w:rPr>
          <w:rFonts w:asciiTheme="majorHAnsi" w:eastAsia="Times New Roman" w:hAnsiTheme="majorHAnsi"/>
          <w:color w:val="222222"/>
          <w:sz w:val="32"/>
          <w:szCs w:val="28"/>
          <w:shd w:val="clear" w:color="auto" w:fill="FFFFFF"/>
        </w:rPr>
        <w:t>by up-to-date statistics and a</w:t>
      </w:r>
      <w:r w:rsidR="00C834B5">
        <w:rPr>
          <w:rFonts w:asciiTheme="majorHAnsi" w:eastAsia="Times New Roman" w:hAnsiTheme="majorHAnsi"/>
          <w:color w:val="222222"/>
          <w:sz w:val="32"/>
          <w:szCs w:val="28"/>
          <w:shd w:val="clear" w:color="auto" w:fill="FFFFFF"/>
        </w:rPr>
        <w:t xml:space="preserve"> presentation of the myths.</w:t>
      </w:r>
    </w:p>
    <w:p w:rsidR="00C834B5" w:rsidRDefault="00C834B5" w:rsidP="00DB117D">
      <w:pPr>
        <w:spacing w:after="240"/>
        <w:rPr>
          <w:rFonts w:asciiTheme="majorHAnsi" w:eastAsia="Times New Roman" w:hAnsiTheme="majorHAnsi"/>
          <w:color w:val="222222"/>
          <w:sz w:val="32"/>
          <w:szCs w:val="28"/>
          <w:shd w:val="clear" w:color="auto" w:fill="FFFFFF"/>
        </w:rPr>
      </w:pPr>
      <w:r>
        <w:rPr>
          <w:rFonts w:asciiTheme="majorHAnsi" w:eastAsia="Times New Roman" w:hAnsiTheme="majorHAnsi"/>
          <w:color w:val="222222"/>
          <w:sz w:val="32"/>
          <w:szCs w:val="28"/>
          <w:shd w:val="clear" w:color="auto" w:fill="FFFFFF"/>
        </w:rPr>
        <w:t>At the end of this section, there is a link to a toolkit that NhW Schemes can use to inform and educate members about the whole gamut of Modern Slavery. Using the words on the web site, the resources include:</w:t>
      </w:r>
    </w:p>
    <w:p w:rsidR="00C834B5" w:rsidRPr="00E71B44" w:rsidRDefault="00C834B5" w:rsidP="00DB117D">
      <w:pPr>
        <w:pStyle w:val="ListParagraph"/>
        <w:numPr>
          <w:ilvl w:val="0"/>
          <w:numId w:val="15"/>
        </w:numPr>
        <w:spacing w:after="240"/>
        <w:ind w:left="360"/>
        <w:contextualSpacing w:val="0"/>
        <w:rPr>
          <w:rFonts w:asciiTheme="majorHAnsi" w:eastAsia="Times New Roman" w:hAnsiTheme="majorHAnsi"/>
          <w:color w:val="222222"/>
          <w:sz w:val="32"/>
          <w:szCs w:val="28"/>
          <w:shd w:val="clear" w:color="auto" w:fill="FFFFFF"/>
        </w:rPr>
      </w:pPr>
      <w:r w:rsidRPr="00C834B5">
        <w:rPr>
          <w:rFonts w:asciiTheme="majorHAnsi" w:eastAsia="Times New Roman" w:hAnsiTheme="majorHAnsi"/>
          <w:color w:val="222222"/>
          <w:sz w:val="32"/>
          <w:szCs w:val="28"/>
          <w:shd w:val="clear" w:color="auto" w:fill="FFFFFF"/>
        </w:rPr>
        <w:lastRenderedPageBreak/>
        <w:t xml:space="preserve">Printable resources such as leaflets that you can print off and put through people’s letterboxes, or forward to them </w:t>
      </w:r>
      <w:r w:rsidR="00E71B44">
        <w:rPr>
          <w:rFonts w:asciiTheme="majorHAnsi" w:eastAsia="Times New Roman" w:hAnsiTheme="majorHAnsi"/>
          <w:color w:val="222222"/>
          <w:sz w:val="32"/>
          <w:szCs w:val="28"/>
          <w:shd w:val="clear" w:color="auto" w:fill="FFFFFF"/>
        </w:rPr>
        <w:t>via email;</w:t>
      </w:r>
    </w:p>
    <w:p w:rsidR="00C834B5" w:rsidRPr="00E71B44" w:rsidRDefault="00C834B5" w:rsidP="00DB117D">
      <w:pPr>
        <w:pStyle w:val="ListParagraph"/>
        <w:numPr>
          <w:ilvl w:val="0"/>
          <w:numId w:val="15"/>
        </w:numPr>
        <w:spacing w:after="240"/>
        <w:ind w:left="360"/>
        <w:contextualSpacing w:val="0"/>
        <w:rPr>
          <w:rFonts w:asciiTheme="majorHAnsi" w:eastAsia="Times New Roman" w:hAnsiTheme="majorHAnsi"/>
          <w:color w:val="222222"/>
          <w:sz w:val="32"/>
          <w:szCs w:val="28"/>
          <w:shd w:val="clear" w:color="auto" w:fill="FFFFFF"/>
        </w:rPr>
      </w:pPr>
      <w:r w:rsidRPr="00C834B5">
        <w:rPr>
          <w:rFonts w:asciiTheme="majorHAnsi" w:eastAsia="Times New Roman" w:hAnsiTheme="majorHAnsi"/>
          <w:color w:val="222222"/>
          <w:sz w:val="32"/>
          <w:szCs w:val="28"/>
          <w:shd w:val="clear" w:color="auto" w:fill="FFFFFF"/>
        </w:rPr>
        <w:t xml:space="preserve">Online materials such as campaign websites, videos and </w:t>
      </w:r>
      <w:r w:rsidR="00E71B44" w:rsidRPr="00C834B5">
        <w:rPr>
          <w:rFonts w:asciiTheme="majorHAnsi" w:eastAsia="Times New Roman" w:hAnsiTheme="majorHAnsi"/>
          <w:color w:val="222222"/>
          <w:sz w:val="32"/>
          <w:szCs w:val="28"/>
          <w:shd w:val="clear" w:color="auto" w:fill="FFFFFF"/>
        </w:rPr>
        <w:t>info</w:t>
      </w:r>
      <w:r w:rsidR="00E71B44">
        <w:rPr>
          <w:rFonts w:asciiTheme="majorHAnsi" w:eastAsia="Times New Roman" w:hAnsiTheme="majorHAnsi"/>
          <w:color w:val="222222"/>
          <w:sz w:val="32"/>
          <w:szCs w:val="28"/>
          <w:shd w:val="clear" w:color="auto" w:fill="FFFFFF"/>
        </w:rPr>
        <w:t>’</w:t>
      </w:r>
      <w:r w:rsidR="00E71B44" w:rsidRPr="00C834B5">
        <w:rPr>
          <w:rFonts w:asciiTheme="majorHAnsi" w:eastAsia="Times New Roman" w:hAnsiTheme="majorHAnsi"/>
          <w:color w:val="222222"/>
          <w:sz w:val="32"/>
          <w:szCs w:val="28"/>
          <w:shd w:val="clear" w:color="auto" w:fill="FFFFFF"/>
        </w:rPr>
        <w:t xml:space="preserve"> graphics</w:t>
      </w:r>
      <w:r w:rsidRPr="00C834B5">
        <w:rPr>
          <w:rFonts w:asciiTheme="majorHAnsi" w:eastAsia="Times New Roman" w:hAnsiTheme="majorHAnsi"/>
          <w:color w:val="222222"/>
          <w:sz w:val="32"/>
          <w:szCs w:val="28"/>
          <w:shd w:val="clear" w:color="auto" w:fill="FFFFFF"/>
        </w:rPr>
        <w:t xml:space="preserve"> that you can forward to people by email or share on social media such as your Neighbourhood Watch Facebook group or </w:t>
      </w:r>
      <w:r w:rsidR="00AE7298">
        <w:rPr>
          <w:rFonts w:asciiTheme="majorHAnsi" w:eastAsia="Times New Roman" w:hAnsiTheme="majorHAnsi"/>
          <w:color w:val="222222"/>
          <w:sz w:val="32"/>
          <w:szCs w:val="28"/>
          <w:shd w:val="clear" w:color="auto" w:fill="FFFFFF"/>
        </w:rPr>
        <w:t>other A</w:t>
      </w:r>
      <w:r w:rsidR="00E71B44">
        <w:rPr>
          <w:rFonts w:asciiTheme="majorHAnsi" w:eastAsia="Times New Roman" w:hAnsiTheme="majorHAnsi"/>
          <w:color w:val="222222"/>
          <w:sz w:val="32"/>
          <w:szCs w:val="28"/>
          <w:shd w:val="clear" w:color="auto" w:fill="FFFFFF"/>
        </w:rPr>
        <w:t>pp;</w:t>
      </w:r>
    </w:p>
    <w:p w:rsidR="00C834B5" w:rsidRPr="00E71B44" w:rsidRDefault="00C834B5" w:rsidP="00DB117D">
      <w:pPr>
        <w:pStyle w:val="ListParagraph"/>
        <w:numPr>
          <w:ilvl w:val="0"/>
          <w:numId w:val="15"/>
        </w:numPr>
        <w:spacing w:after="240"/>
        <w:ind w:left="360"/>
        <w:contextualSpacing w:val="0"/>
        <w:rPr>
          <w:rFonts w:asciiTheme="majorHAnsi" w:eastAsia="Times New Roman" w:hAnsiTheme="majorHAnsi"/>
          <w:color w:val="222222"/>
          <w:sz w:val="32"/>
          <w:szCs w:val="28"/>
          <w:shd w:val="clear" w:color="auto" w:fill="FFFFFF"/>
        </w:rPr>
      </w:pPr>
      <w:r w:rsidRPr="00C834B5">
        <w:rPr>
          <w:rFonts w:asciiTheme="majorHAnsi" w:eastAsia="Times New Roman" w:hAnsiTheme="majorHAnsi"/>
          <w:color w:val="222222"/>
          <w:sz w:val="32"/>
          <w:szCs w:val="28"/>
          <w:shd w:val="clear" w:color="auto" w:fill="FFFFFF"/>
        </w:rPr>
        <w:t xml:space="preserve">A PowerPoint presentation you can use to hold a public meeting to educate people and </w:t>
      </w:r>
      <w:r w:rsidR="00E71B44">
        <w:rPr>
          <w:rFonts w:asciiTheme="majorHAnsi" w:eastAsia="Times New Roman" w:hAnsiTheme="majorHAnsi"/>
          <w:color w:val="222222"/>
          <w:sz w:val="32"/>
          <w:szCs w:val="28"/>
          <w:shd w:val="clear" w:color="auto" w:fill="FFFFFF"/>
        </w:rPr>
        <w:t>raise awareness about the issue;</w:t>
      </w:r>
    </w:p>
    <w:p w:rsidR="00C834B5" w:rsidRPr="00E71B44" w:rsidRDefault="00C834B5" w:rsidP="00DB117D">
      <w:pPr>
        <w:pStyle w:val="ListParagraph"/>
        <w:numPr>
          <w:ilvl w:val="0"/>
          <w:numId w:val="15"/>
        </w:numPr>
        <w:spacing w:after="240"/>
        <w:ind w:left="360"/>
        <w:contextualSpacing w:val="0"/>
        <w:rPr>
          <w:rFonts w:asciiTheme="majorHAnsi" w:eastAsia="Times New Roman" w:hAnsiTheme="majorHAnsi"/>
          <w:color w:val="222222"/>
          <w:sz w:val="32"/>
          <w:szCs w:val="28"/>
          <w:shd w:val="clear" w:color="auto" w:fill="FFFFFF"/>
        </w:rPr>
      </w:pPr>
      <w:r w:rsidRPr="00C834B5">
        <w:rPr>
          <w:rFonts w:asciiTheme="majorHAnsi" w:eastAsia="Times New Roman" w:hAnsiTheme="majorHAnsi"/>
          <w:color w:val="222222"/>
          <w:sz w:val="32"/>
          <w:szCs w:val="28"/>
          <w:shd w:val="clear" w:color="auto" w:fill="FFFFFF"/>
        </w:rPr>
        <w:t>A template campaign action plan.  You don’t need to follow this to the letter; it just provides some ideas of how you might run a multi-week campaign to raise awareness about modern slavery in your community.</w:t>
      </w:r>
    </w:p>
    <w:p w:rsidR="00E24E7A" w:rsidRDefault="00C834B5" w:rsidP="00DB117D">
      <w:pPr>
        <w:spacing w:after="240"/>
        <w:rPr>
          <w:rFonts w:asciiTheme="majorHAnsi" w:eastAsia="Times New Roman" w:hAnsiTheme="majorHAnsi"/>
          <w:color w:val="222222"/>
          <w:sz w:val="32"/>
          <w:szCs w:val="28"/>
          <w:shd w:val="clear" w:color="auto" w:fill="FFFFFF"/>
        </w:rPr>
      </w:pPr>
      <w:r>
        <w:rPr>
          <w:rFonts w:asciiTheme="majorHAnsi" w:eastAsia="Times New Roman" w:hAnsiTheme="majorHAnsi"/>
          <w:color w:val="222222"/>
          <w:sz w:val="32"/>
          <w:szCs w:val="28"/>
          <w:shd w:val="clear" w:color="auto" w:fill="FFFFFF"/>
        </w:rPr>
        <w:t>What you will find is a ri</w:t>
      </w:r>
      <w:r w:rsidR="00E24E7A">
        <w:rPr>
          <w:rFonts w:asciiTheme="majorHAnsi" w:eastAsia="Times New Roman" w:hAnsiTheme="majorHAnsi"/>
          <w:color w:val="222222"/>
          <w:sz w:val="32"/>
          <w:szCs w:val="28"/>
          <w:shd w:val="clear" w:color="auto" w:fill="FFFFFF"/>
        </w:rPr>
        <w:t>ch source of materials, all accessible through links, which can be begged, stolen or borrowed, (forgive me) without fear of infringing copyright or somehow using something for which you do not have the necessary permission.</w:t>
      </w:r>
    </w:p>
    <w:p w:rsidR="00E24E7A" w:rsidRDefault="00E24E7A" w:rsidP="00DB117D">
      <w:pPr>
        <w:spacing w:after="240"/>
        <w:rPr>
          <w:rFonts w:asciiTheme="majorHAnsi" w:eastAsia="Times New Roman" w:hAnsiTheme="majorHAnsi"/>
          <w:color w:val="222222"/>
          <w:sz w:val="32"/>
          <w:szCs w:val="28"/>
          <w:shd w:val="clear" w:color="auto" w:fill="FFFFFF"/>
        </w:rPr>
      </w:pPr>
      <w:r w:rsidRPr="00E24E7A">
        <w:rPr>
          <w:rFonts w:asciiTheme="majorHAnsi" w:eastAsia="Times New Roman" w:hAnsiTheme="majorHAnsi"/>
          <w:color w:val="222222"/>
          <w:sz w:val="32"/>
          <w:szCs w:val="28"/>
          <w:shd w:val="clear" w:color="auto" w:fill="FFFFFF"/>
        </w:rPr>
        <w:t xml:space="preserve">Here is just one of the links to </w:t>
      </w:r>
      <w:r>
        <w:rPr>
          <w:rFonts w:asciiTheme="majorHAnsi" w:eastAsia="Times New Roman" w:hAnsiTheme="majorHAnsi"/>
          <w:color w:val="222222"/>
          <w:sz w:val="32"/>
          <w:szCs w:val="28"/>
          <w:shd w:val="clear" w:color="auto" w:fill="FFFFFF"/>
        </w:rPr>
        <w:t xml:space="preserve">a </w:t>
      </w:r>
      <w:r w:rsidRPr="00E24E7A">
        <w:rPr>
          <w:rFonts w:asciiTheme="majorHAnsi" w:eastAsia="Times New Roman" w:hAnsiTheme="majorHAnsi"/>
          <w:color w:val="222222"/>
          <w:sz w:val="32"/>
          <w:szCs w:val="28"/>
          <w:shd w:val="clear" w:color="auto" w:fill="FFFFFF"/>
        </w:rPr>
        <w:t>film by Michigan State Police called ‘</w:t>
      </w:r>
      <w:hyperlink r:id="rId9" w:history="1">
        <w:r w:rsidRPr="00E24E7A">
          <w:rPr>
            <w:rStyle w:val="Hyperlink"/>
            <w:rFonts w:asciiTheme="majorHAnsi" w:eastAsia="Times New Roman" w:hAnsiTheme="majorHAnsi"/>
            <w:sz w:val="32"/>
            <w:szCs w:val="28"/>
            <w:shd w:val="clear" w:color="auto" w:fill="FFFFFF"/>
          </w:rPr>
          <w:t>Look Again’</w:t>
        </w:r>
      </w:hyperlink>
      <w:r w:rsidRPr="00E24E7A">
        <w:rPr>
          <w:rFonts w:asciiTheme="majorHAnsi" w:eastAsia="Times New Roman" w:hAnsiTheme="majorHAnsi"/>
          <w:color w:val="222222"/>
          <w:sz w:val="32"/>
          <w:szCs w:val="28"/>
          <w:shd w:val="clear" w:color="auto" w:fill="FFFFFF"/>
        </w:rPr>
        <w:t xml:space="preserve"> which offers guidance on signs to look out for</w:t>
      </w:r>
      <w:r>
        <w:rPr>
          <w:rFonts w:asciiTheme="majorHAnsi" w:eastAsia="Times New Roman" w:hAnsiTheme="majorHAnsi"/>
          <w:color w:val="222222"/>
          <w:sz w:val="32"/>
          <w:szCs w:val="28"/>
          <w:shd w:val="clear" w:color="auto" w:fill="FFFFFF"/>
        </w:rPr>
        <w:t xml:space="preserve"> in your local neighbourhood. </w:t>
      </w:r>
      <w:r w:rsidRPr="00E24E7A">
        <w:rPr>
          <w:rFonts w:asciiTheme="majorHAnsi" w:eastAsia="Times New Roman" w:hAnsiTheme="majorHAnsi"/>
          <w:color w:val="222222"/>
          <w:sz w:val="32"/>
          <w:szCs w:val="28"/>
          <w:shd w:val="clear" w:color="auto" w:fill="FFFFFF"/>
        </w:rPr>
        <w:t>It’s aimed mainly at tradespeople visiting people’s homes but is equally effective as a Neighbourhood Watch resource.</w:t>
      </w:r>
    </w:p>
    <w:p w:rsidR="00E24E7A" w:rsidRPr="00C834B5" w:rsidRDefault="00E24E7A" w:rsidP="00DB117D">
      <w:pPr>
        <w:spacing w:after="240"/>
        <w:rPr>
          <w:rFonts w:asciiTheme="majorHAnsi" w:eastAsia="Times New Roman" w:hAnsiTheme="majorHAnsi"/>
          <w:color w:val="222222"/>
          <w:sz w:val="32"/>
          <w:szCs w:val="28"/>
          <w:shd w:val="clear" w:color="auto" w:fill="FFFFFF"/>
        </w:rPr>
      </w:pPr>
      <w:r>
        <w:rPr>
          <w:rFonts w:asciiTheme="majorHAnsi" w:eastAsia="Times New Roman" w:hAnsiTheme="majorHAnsi"/>
          <w:color w:val="222222"/>
          <w:sz w:val="32"/>
          <w:szCs w:val="28"/>
          <w:shd w:val="clear" w:color="auto" w:fill="FFFFFF"/>
        </w:rPr>
        <w:t>Do try the link by clicking on the blue text above. To use this film as a resource all you need to do is comm</w:t>
      </w:r>
      <w:r w:rsidR="005E06DD">
        <w:rPr>
          <w:rFonts w:asciiTheme="majorHAnsi" w:eastAsia="Times New Roman" w:hAnsiTheme="majorHAnsi"/>
          <w:color w:val="222222"/>
          <w:sz w:val="32"/>
          <w:szCs w:val="28"/>
          <w:shd w:val="clear" w:color="auto" w:fill="FFFFFF"/>
        </w:rPr>
        <w:t>unicate the link by email or</w:t>
      </w:r>
      <w:r>
        <w:rPr>
          <w:rFonts w:asciiTheme="majorHAnsi" w:eastAsia="Times New Roman" w:hAnsiTheme="majorHAnsi"/>
          <w:color w:val="222222"/>
          <w:sz w:val="32"/>
          <w:szCs w:val="28"/>
          <w:shd w:val="clear" w:color="auto" w:fill="FFFFFF"/>
        </w:rPr>
        <w:t xml:space="preserve"> Twitter to your members and invite them to “Click Here –“ to watch the </w:t>
      </w:r>
      <w:r w:rsidR="00AE027C">
        <w:rPr>
          <w:rFonts w:asciiTheme="majorHAnsi" w:eastAsia="Times New Roman" w:hAnsiTheme="majorHAnsi"/>
          <w:color w:val="222222"/>
          <w:sz w:val="32"/>
          <w:szCs w:val="28"/>
          <w:shd w:val="clear" w:color="auto" w:fill="FFFFFF"/>
        </w:rPr>
        <w:t>video</w:t>
      </w:r>
      <w:r w:rsidR="005E06DD">
        <w:rPr>
          <w:rFonts w:asciiTheme="majorHAnsi" w:eastAsia="Times New Roman" w:hAnsiTheme="majorHAnsi"/>
          <w:color w:val="222222"/>
          <w:sz w:val="32"/>
          <w:szCs w:val="28"/>
          <w:shd w:val="clear" w:color="auto" w:fill="FFFFFF"/>
        </w:rPr>
        <w:t>. Incidentally, the video is accessed via</w:t>
      </w:r>
      <w:r w:rsidR="00AE027C">
        <w:rPr>
          <w:rFonts w:asciiTheme="majorHAnsi" w:eastAsia="Times New Roman" w:hAnsiTheme="majorHAnsi"/>
          <w:color w:val="222222"/>
          <w:sz w:val="32"/>
          <w:szCs w:val="28"/>
          <w:shd w:val="clear" w:color="auto" w:fill="FFFFFF"/>
        </w:rPr>
        <w:t xml:space="preserve"> You Tube.</w:t>
      </w:r>
    </w:p>
    <w:p w:rsidR="00AE027C" w:rsidRDefault="00AE027C" w:rsidP="00DB117D">
      <w:pPr>
        <w:spacing w:after="240"/>
        <w:rPr>
          <w:rFonts w:asciiTheme="majorHAnsi" w:eastAsia="Times New Roman" w:hAnsiTheme="majorHAnsi"/>
          <w:color w:val="222222"/>
          <w:sz w:val="32"/>
          <w:szCs w:val="28"/>
          <w:shd w:val="clear" w:color="auto" w:fill="FFFFFF"/>
        </w:rPr>
      </w:pPr>
      <w:r>
        <w:rPr>
          <w:rFonts w:asciiTheme="majorHAnsi" w:eastAsia="Times New Roman" w:hAnsiTheme="majorHAnsi"/>
          <w:color w:val="222222"/>
          <w:sz w:val="32"/>
          <w:szCs w:val="28"/>
          <w:shd w:val="clear" w:color="auto" w:fill="FFFFFF"/>
        </w:rPr>
        <w:t>What the authors of this toolkit have done (and it applies to the other six subjects as well) is to amass a plethora of materials about each one and make these accessible and usable in just about any way that you might choose. This really must have been an extremely time consuming endeavour and the team are to be congratulated on the end result.</w:t>
      </w:r>
    </w:p>
    <w:p w:rsidR="00AE027C" w:rsidRDefault="00AE027C" w:rsidP="00DB117D">
      <w:pPr>
        <w:spacing w:after="240"/>
        <w:rPr>
          <w:rFonts w:asciiTheme="majorHAnsi" w:eastAsia="Times New Roman" w:hAnsiTheme="majorHAnsi"/>
          <w:color w:val="222222"/>
          <w:sz w:val="32"/>
          <w:szCs w:val="28"/>
          <w:shd w:val="clear" w:color="auto" w:fill="FFFFFF"/>
        </w:rPr>
      </w:pPr>
      <w:r>
        <w:rPr>
          <w:rFonts w:asciiTheme="majorHAnsi" w:eastAsia="Times New Roman" w:hAnsiTheme="majorHAnsi"/>
          <w:color w:val="222222"/>
          <w:sz w:val="32"/>
          <w:szCs w:val="28"/>
          <w:shd w:val="clear" w:color="auto" w:fill="FFFFFF"/>
        </w:rPr>
        <w:t>I mentioned earlier that the two presentations I attended were Terrorism and Serious Crime. Here are some examples of the resourc</w:t>
      </w:r>
      <w:r w:rsidR="00C5108E">
        <w:rPr>
          <w:rFonts w:asciiTheme="majorHAnsi" w:eastAsia="Times New Roman" w:hAnsiTheme="majorHAnsi"/>
          <w:color w:val="222222"/>
          <w:sz w:val="32"/>
          <w:szCs w:val="28"/>
          <w:shd w:val="clear" w:color="auto" w:fill="FFFFFF"/>
        </w:rPr>
        <w:t xml:space="preserve">es available on the web site and for each of these subjects. Much of it is quite hard hitting but not all. </w:t>
      </w:r>
      <w:r w:rsidR="00AE7298">
        <w:rPr>
          <w:rFonts w:asciiTheme="majorHAnsi" w:eastAsia="Times New Roman" w:hAnsiTheme="majorHAnsi"/>
          <w:color w:val="222222"/>
          <w:sz w:val="32"/>
          <w:szCs w:val="28"/>
          <w:shd w:val="clear" w:color="auto" w:fill="FFFFFF"/>
        </w:rPr>
        <w:t>It may take a while to download some of the</w:t>
      </w:r>
      <w:r w:rsidR="00821E8C">
        <w:rPr>
          <w:rFonts w:asciiTheme="majorHAnsi" w:eastAsia="Times New Roman" w:hAnsiTheme="majorHAnsi"/>
          <w:color w:val="222222"/>
          <w:sz w:val="32"/>
          <w:szCs w:val="28"/>
          <w:shd w:val="clear" w:color="auto" w:fill="FFFFFF"/>
        </w:rPr>
        <w:t xml:space="preserve">se files as they </w:t>
      </w:r>
      <w:r w:rsidR="00AE7298">
        <w:rPr>
          <w:rFonts w:asciiTheme="majorHAnsi" w:eastAsia="Times New Roman" w:hAnsiTheme="majorHAnsi"/>
          <w:color w:val="222222"/>
          <w:sz w:val="32"/>
          <w:szCs w:val="28"/>
          <w:shd w:val="clear" w:color="auto" w:fill="FFFFFF"/>
        </w:rPr>
        <w:t xml:space="preserve">can be quite large. </w:t>
      </w:r>
      <w:r w:rsidR="00C5108E">
        <w:rPr>
          <w:rFonts w:asciiTheme="majorHAnsi" w:eastAsia="Times New Roman" w:hAnsiTheme="majorHAnsi"/>
          <w:color w:val="222222"/>
          <w:sz w:val="32"/>
          <w:szCs w:val="28"/>
          <w:shd w:val="clear" w:color="auto" w:fill="FFFFFF"/>
        </w:rPr>
        <w:t>Click away!</w:t>
      </w:r>
    </w:p>
    <w:p w:rsidR="00C5108E" w:rsidRPr="00821E8C" w:rsidRDefault="006D16DD" w:rsidP="00DB117D">
      <w:pPr>
        <w:pStyle w:val="ListParagraph"/>
        <w:numPr>
          <w:ilvl w:val="0"/>
          <w:numId w:val="16"/>
        </w:numPr>
        <w:spacing w:after="240"/>
        <w:contextualSpacing w:val="0"/>
        <w:rPr>
          <w:rFonts w:asciiTheme="majorHAnsi" w:eastAsia="Times New Roman" w:hAnsiTheme="majorHAnsi"/>
          <w:sz w:val="32"/>
        </w:rPr>
      </w:pPr>
      <w:hyperlink r:id="rId10" w:tooltip="Terrorism-Presentation-1.pptx" w:history="1">
        <w:r w:rsidR="00AE7298">
          <w:rPr>
            <w:rFonts w:asciiTheme="majorHAnsi" w:eastAsia="Times New Roman" w:hAnsiTheme="majorHAnsi"/>
            <w:color w:val="0000FF"/>
            <w:sz w:val="32"/>
            <w:u w:val="single"/>
          </w:rPr>
          <w:t xml:space="preserve">Terrorism </w:t>
        </w:r>
        <w:proofErr w:type="spellStart"/>
        <w:r w:rsidR="00AE7298">
          <w:rPr>
            <w:rFonts w:asciiTheme="majorHAnsi" w:eastAsia="Times New Roman" w:hAnsiTheme="majorHAnsi"/>
            <w:color w:val="0000FF"/>
            <w:sz w:val="32"/>
            <w:u w:val="single"/>
          </w:rPr>
          <w:t>Powerpoint</w:t>
        </w:r>
        <w:proofErr w:type="spellEnd"/>
        <w:r w:rsidR="00AE7298">
          <w:rPr>
            <w:rFonts w:asciiTheme="majorHAnsi" w:eastAsia="Times New Roman" w:hAnsiTheme="majorHAnsi"/>
            <w:color w:val="0000FF"/>
            <w:sz w:val="32"/>
            <w:u w:val="single"/>
          </w:rPr>
          <w:t xml:space="preserve"> Presentation</w:t>
        </w:r>
      </w:hyperlink>
    </w:p>
    <w:p w:rsidR="00735EAC" w:rsidRPr="00821E8C" w:rsidRDefault="006D16DD" w:rsidP="00DB117D">
      <w:pPr>
        <w:pStyle w:val="ListParagraph"/>
        <w:numPr>
          <w:ilvl w:val="0"/>
          <w:numId w:val="16"/>
        </w:numPr>
        <w:spacing w:after="240"/>
        <w:contextualSpacing w:val="0"/>
        <w:rPr>
          <w:rFonts w:asciiTheme="majorHAnsi" w:eastAsia="Times New Roman" w:hAnsiTheme="majorHAnsi"/>
          <w:color w:val="222222"/>
          <w:sz w:val="32"/>
          <w:szCs w:val="28"/>
          <w:shd w:val="clear" w:color="auto" w:fill="FFFFFF"/>
        </w:rPr>
      </w:pPr>
      <w:hyperlink r:id="rId11" w:history="1">
        <w:r w:rsidR="00C5108E" w:rsidRPr="00C5108E">
          <w:rPr>
            <w:rStyle w:val="Hyperlink"/>
            <w:rFonts w:asciiTheme="majorHAnsi" w:eastAsia="Times New Roman" w:hAnsiTheme="majorHAnsi"/>
            <w:sz w:val="32"/>
            <w:szCs w:val="28"/>
            <w:shd w:val="clear" w:color="auto" w:fill="FFFFFF"/>
          </w:rPr>
          <w:t>Communities Defeating Terrorism</w:t>
        </w:r>
      </w:hyperlink>
    </w:p>
    <w:p w:rsidR="00C5108E" w:rsidRPr="00821E8C" w:rsidRDefault="006D16DD" w:rsidP="00DB117D">
      <w:pPr>
        <w:pStyle w:val="ListParagraph"/>
        <w:numPr>
          <w:ilvl w:val="0"/>
          <w:numId w:val="16"/>
        </w:numPr>
        <w:spacing w:after="240"/>
        <w:contextualSpacing w:val="0"/>
        <w:rPr>
          <w:rFonts w:asciiTheme="majorHAnsi" w:eastAsia="Times New Roman" w:hAnsiTheme="majorHAnsi"/>
          <w:color w:val="222222"/>
          <w:sz w:val="32"/>
          <w:szCs w:val="28"/>
          <w:shd w:val="clear" w:color="auto" w:fill="FFFFFF"/>
        </w:rPr>
      </w:pPr>
      <w:hyperlink r:id="rId12" w:anchor="video" w:history="1">
        <w:r w:rsidR="00C5108E">
          <w:rPr>
            <w:rStyle w:val="Hyperlink"/>
            <w:rFonts w:asciiTheme="majorHAnsi" w:eastAsia="Times New Roman" w:hAnsiTheme="majorHAnsi"/>
            <w:sz w:val="32"/>
            <w:szCs w:val="28"/>
            <w:shd w:val="clear" w:color="auto" w:fill="FFFFFF"/>
          </w:rPr>
          <w:t>No Knives, Better Lives</w:t>
        </w:r>
      </w:hyperlink>
    </w:p>
    <w:p w:rsidR="00A13FC8" w:rsidRPr="00821E8C" w:rsidRDefault="006D16DD" w:rsidP="00DB117D">
      <w:pPr>
        <w:pStyle w:val="ListParagraph"/>
        <w:numPr>
          <w:ilvl w:val="0"/>
          <w:numId w:val="16"/>
        </w:numPr>
        <w:spacing w:after="240"/>
        <w:contextualSpacing w:val="0"/>
        <w:rPr>
          <w:rFonts w:asciiTheme="majorHAnsi" w:eastAsia="Times New Roman" w:hAnsiTheme="majorHAnsi"/>
          <w:color w:val="222222"/>
          <w:sz w:val="32"/>
          <w:szCs w:val="28"/>
          <w:shd w:val="clear" w:color="auto" w:fill="FFFFFF"/>
        </w:rPr>
      </w:pPr>
      <w:hyperlink r:id="rId13" w:history="1">
        <w:r w:rsidR="00C5108E" w:rsidRPr="00C5108E">
          <w:rPr>
            <w:rStyle w:val="Hyperlink"/>
            <w:rFonts w:asciiTheme="majorHAnsi" w:eastAsia="Times New Roman" w:hAnsiTheme="majorHAnsi"/>
            <w:sz w:val="32"/>
            <w:szCs w:val="28"/>
            <w:shd w:val="clear" w:color="auto" w:fill="FFFFFF"/>
          </w:rPr>
          <w:t>The Conversation: Knives and Young People</w:t>
        </w:r>
      </w:hyperlink>
    </w:p>
    <w:p w:rsidR="005E06DD" w:rsidRDefault="005E06DD" w:rsidP="00DB117D">
      <w:pPr>
        <w:spacing w:after="240"/>
        <w:rPr>
          <w:rFonts w:asciiTheme="majorHAnsi" w:eastAsia="Times New Roman" w:hAnsiTheme="majorHAnsi"/>
          <w:color w:val="222222"/>
          <w:sz w:val="32"/>
          <w:szCs w:val="28"/>
          <w:shd w:val="clear" w:color="auto" w:fill="FFFFFF"/>
        </w:rPr>
      </w:pPr>
      <w:r>
        <w:rPr>
          <w:rFonts w:asciiTheme="majorHAnsi" w:eastAsia="Times New Roman" w:hAnsiTheme="majorHAnsi"/>
          <w:color w:val="222222"/>
          <w:sz w:val="32"/>
          <w:szCs w:val="28"/>
          <w:shd w:val="clear" w:color="auto" w:fill="FFFFFF"/>
        </w:rPr>
        <w:t>When you have watched these films or read the last one which is a link to a .pdf file, please do go into the start point and navigate your way around. It isn’t that difficult but if you are unused to accessing material from web sites I’m sure you will soon get the hang of it. The authors have made it as simple as it’s going to get.</w:t>
      </w:r>
    </w:p>
    <w:p w:rsidR="005E06DD" w:rsidRDefault="005E06DD" w:rsidP="00821E8C">
      <w:pPr>
        <w:spacing w:after="120"/>
        <w:rPr>
          <w:rFonts w:asciiTheme="majorHAnsi" w:eastAsia="Times New Roman" w:hAnsiTheme="majorHAnsi"/>
          <w:color w:val="222222"/>
          <w:sz w:val="32"/>
          <w:szCs w:val="28"/>
          <w:shd w:val="clear" w:color="auto" w:fill="FFFFFF"/>
        </w:rPr>
      </w:pPr>
      <w:r>
        <w:rPr>
          <w:rFonts w:asciiTheme="majorHAnsi" w:eastAsia="Times New Roman" w:hAnsiTheme="majorHAnsi"/>
          <w:color w:val="222222"/>
          <w:sz w:val="32"/>
          <w:szCs w:val="28"/>
          <w:shd w:val="clear" w:color="auto" w:fill="FFFFFF"/>
        </w:rPr>
        <w:t>Grahame Stehle</w:t>
      </w:r>
      <w:r w:rsidR="00B95940">
        <w:rPr>
          <w:rFonts w:asciiTheme="majorHAnsi" w:eastAsia="Times New Roman" w:hAnsiTheme="majorHAnsi"/>
          <w:color w:val="222222"/>
          <w:sz w:val="32"/>
          <w:szCs w:val="28"/>
          <w:shd w:val="clear" w:color="auto" w:fill="FFFFFF"/>
        </w:rPr>
        <w:t xml:space="preserve"> </w:t>
      </w:r>
      <w:r>
        <w:rPr>
          <w:rFonts w:asciiTheme="majorHAnsi" w:eastAsia="Times New Roman" w:hAnsiTheme="majorHAnsi"/>
          <w:color w:val="222222"/>
          <w:sz w:val="32"/>
          <w:szCs w:val="28"/>
          <w:shd w:val="clear" w:color="auto" w:fill="FFFFFF"/>
        </w:rPr>
        <w:t>Chairman</w:t>
      </w:r>
    </w:p>
    <w:p w:rsidR="005E06DD" w:rsidRDefault="005E06DD" w:rsidP="00821E8C">
      <w:pPr>
        <w:spacing w:after="120"/>
        <w:rPr>
          <w:rFonts w:asciiTheme="majorHAnsi" w:eastAsia="Times New Roman" w:hAnsiTheme="majorHAnsi"/>
          <w:color w:val="222222"/>
          <w:sz w:val="32"/>
          <w:szCs w:val="28"/>
          <w:shd w:val="clear" w:color="auto" w:fill="FFFFFF"/>
        </w:rPr>
      </w:pPr>
      <w:r>
        <w:rPr>
          <w:rFonts w:asciiTheme="majorHAnsi" w:eastAsia="Times New Roman" w:hAnsiTheme="majorHAnsi"/>
          <w:color w:val="222222"/>
          <w:sz w:val="32"/>
          <w:szCs w:val="28"/>
          <w:shd w:val="clear" w:color="auto" w:fill="FFFFFF"/>
        </w:rPr>
        <w:t>Colchester District Neighbourhood Watch</w:t>
      </w:r>
    </w:p>
    <w:p w:rsidR="005E06DD" w:rsidRDefault="005E06DD" w:rsidP="00821E8C">
      <w:pPr>
        <w:spacing w:after="120"/>
        <w:rPr>
          <w:rFonts w:asciiTheme="majorHAnsi" w:eastAsia="Times New Roman" w:hAnsiTheme="majorHAnsi"/>
          <w:color w:val="222222"/>
          <w:sz w:val="32"/>
          <w:szCs w:val="28"/>
          <w:shd w:val="clear" w:color="auto" w:fill="FFFFFF"/>
        </w:rPr>
      </w:pPr>
      <w:r>
        <w:rPr>
          <w:rFonts w:asciiTheme="majorHAnsi" w:eastAsia="Times New Roman" w:hAnsiTheme="majorHAnsi"/>
          <w:color w:val="222222"/>
          <w:sz w:val="32"/>
          <w:szCs w:val="28"/>
          <w:shd w:val="clear" w:color="auto" w:fill="FFFFFF"/>
        </w:rPr>
        <w:t>colchesternhw@gmail.com</w:t>
      </w:r>
    </w:p>
    <w:p w:rsidR="002531C4" w:rsidRPr="005E06DD" w:rsidRDefault="002531C4" w:rsidP="00DB117D">
      <w:pPr>
        <w:spacing w:after="240"/>
        <w:rPr>
          <w:rFonts w:asciiTheme="majorHAnsi" w:eastAsia="Times New Roman" w:hAnsiTheme="majorHAnsi"/>
          <w:color w:val="222222"/>
          <w:sz w:val="32"/>
          <w:szCs w:val="28"/>
          <w:shd w:val="clear" w:color="auto" w:fill="FFFFFF"/>
        </w:rPr>
      </w:pPr>
      <w:r>
        <w:rPr>
          <w:rFonts w:asciiTheme="majorHAnsi" w:eastAsia="Times New Roman" w:hAnsiTheme="majorHAnsi"/>
          <w:color w:val="222222"/>
          <w:sz w:val="32"/>
          <w:szCs w:val="28"/>
          <w:shd w:val="clear" w:color="auto" w:fill="FFFFFF"/>
        </w:rPr>
        <w:t xml:space="preserve">Note – any opinions </w:t>
      </w:r>
      <w:r w:rsidR="00826782">
        <w:rPr>
          <w:rFonts w:asciiTheme="majorHAnsi" w:eastAsia="Times New Roman" w:hAnsiTheme="majorHAnsi"/>
          <w:color w:val="222222"/>
          <w:sz w:val="32"/>
          <w:szCs w:val="28"/>
          <w:shd w:val="clear" w:color="auto" w:fill="FFFFFF"/>
        </w:rPr>
        <w:t xml:space="preserve">and suggestions </w:t>
      </w:r>
      <w:r>
        <w:rPr>
          <w:rFonts w:asciiTheme="majorHAnsi" w:eastAsia="Times New Roman" w:hAnsiTheme="majorHAnsi"/>
          <w:color w:val="222222"/>
          <w:sz w:val="32"/>
          <w:szCs w:val="28"/>
          <w:shd w:val="clear" w:color="auto" w:fill="FFFFFF"/>
        </w:rPr>
        <w:t>expressed above are my own and will not necessarily find favour with everyone reading what I have written.</w:t>
      </w:r>
    </w:p>
    <w:sectPr w:rsidR="002531C4" w:rsidRPr="005E06DD" w:rsidSect="00AE7298">
      <w:footerReference w:type="even" r:id="rId14"/>
      <w:footerReference w:type="default" r:id="rId15"/>
      <w:pgSz w:w="11900" w:h="16840"/>
      <w:pgMar w:top="1134" w:right="1127" w:bottom="851" w:left="1077" w:header="709" w:footer="4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6DD" w:rsidRDefault="006D16DD" w:rsidP="001745E1">
      <w:r>
        <w:separator/>
      </w:r>
    </w:p>
  </w:endnote>
  <w:endnote w:type="continuationSeparator" w:id="0">
    <w:p w:rsidR="006D16DD" w:rsidRDefault="006D16DD" w:rsidP="0017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44" w:rsidRDefault="00E71B44" w:rsidP="00253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1B44" w:rsidRDefault="00E71B44" w:rsidP="001745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44" w:rsidRPr="00AE7298" w:rsidRDefault="00E71B44" w:rsidP="002531C4">
    <w:pPr>
      <w:pStyle w:val="Footer"/>
      <w:framePr w:wrap="around" w:vAnchor="text" w:hAnchor="margin" w:xAlign="right" w:y="1"/>
      <w:rPr>
        <w:rStyle w:val="PageNumber"/>
        <w:rFonts w:asciiTheme="majorHAnsi" w:hAnsiTheme="majorHAnsi"/>
        <w:sz w:val="18"/>
        <w:szCs w:val="18"/>
      </w:rPr>
    </w:pPr>
    <w:r w:rsidRPr="00AE7298">
      <w:rPr>
        <w:rStyle w:val="PageNumber"/>
        <w:rFonts w:asciiTheme="majorHAnsi" w:hAnsiTheme="majorHAnsi"/>
        <w:sz w:val="18"/>
        <w:szCs w:val="18"/>
      </w:rPr>
      <w:fldChar w:fldCharType="begin"/>
    </w:r>
    <w:r w:rsidRPr="00AE7298">
      <w:rPr>
        <w:rStyle w:val="PageNumber"/>
        <w:rFonts w:asciiTheme="majorHAnsi" w:hAnsiTheme="majorHAnsi"/>
        <w:sz w:val="18"/>
        <w:szCs w:val="18"/>
      </w:rPr>
      <w:instrText xml:space="preserve">PAGE  </w:instrText>
    </w:r>
    <w:r w:rsidRPr="00AE7298">
      <w:rPr>
        <w:rStyle w:val="PageNumber"/>
        <w:rFonts w:asciiTheme="majorHAnsi" w:hAnsiTheme="majorHAnsi"/>
        <w:sz w:val="18"/>
        <w:szCs w:val="18"/>
      </w:rPr>
      <w:fldChar w:fldCharType="separate"/>
    </w:r>
    <w:r w:rsidR="00537887">
      <w:rPr>
        <w:rStyle w:val="PageNumber"/>
        <w:rFonts w:asciiTheme="majorHAnsi" w:hAnsiTheme="majorHAnsi"/>
        <w:noProof/>
        <w:sz w:val="18"/>
        <w:szCs w:val="18"/>
      </w:rPr>
      <w:t>4</w:t>
    </w:r>
    <w:r w:rsidRPr="00AE7298">
      <w:rPr>
        <w:rStyle w:val="PageNumber"/>
        <w:rFonts w:asciiTheme="majorHAnsi" w:hAnsiTheme="majorHAnsi"/>
        <w:sz w:val="18"/>
        <w:szCs w:val="18"/>
      </w:rPr>
      <w:fldChar w:fldCharType="end"/>
    </w:r>
  </w:p>
  <w:p w:rsidR="00E71B44" w:rsidRPr="00AE7298" w:rsidRDefault="00E71B44" w:rsidP="00AE7298">
    <w:pPr>
      <w:tabs>
        <w:tab w:val="left" w:pos="8931"/>
      </w:tabs>
      <w:ind w:right="57"/>
      <w:rPr>
        <w:rFonts w:asciiTheme="majorHAnsi" w:hAnsiTheme="majorHAnsi"/>
        <w:sz w:val="18"/>
        <w:szCs w:val="18"/>
      </w:rPr>
    </w:pPr>
    <w:r w:rsidRPr="00AE7298">
      <w:rPr>
        <w:rFonts w:asciiTheme="majorHAnsi" w:hAnsiTheme="majorHAnsi"/>
        <w:sz w:val="18"/>
        <w:szCs w:val="18"/>
      </w:rPr>
      <w:t>Neighbourhood Watch Network Into the Future</w:t>
    </w:r>
    <w:r>
      <w:rPr>
        <w:rFonts w:asciiTheme="majorHAnsi" w:hAnsiTheme="majorHAnsi"/>
        <w:sz w:val="18"/>
        <w:szCs w:val="18"/>
      </w:rPr>
      <w:tab/>
    </w:r>
    <w:r w:rsidRPr="00AE7298">
      <w:rPr>
        <w:rFonts w:asciiTheme="majorHAnsi" w:hAnsiTheme="majorHAnsi"/>
        <w:sz w:val="18"/>
        <w:szCs w:val="18"/>
      </w:rPr>
      <w:t xml:space="preserve">Page </w:t>
    </w:r>
  </w:p>
  <w:p w:rsidR="00E71B44" w:rsidRPr="002531C4" w:rsidRDefault="00E71B44" w:rsidP="002531C4">
    <w:pPr>
      <w:pStyle w:val="Footer"/>
      <w:ind w:right="36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6DD" w:rsidRDefault="006D16DD" w:rsidP="001745E1">
      <w:r>
        <w:separator/>
      </w:r>
    </w:p>
  </w:footnote>
  <w:footnote w:type="continuationSeparator" w:id="0">
    <w:p w:rsidR="006D16DD" w:rsidRDefault="006D16DD" w:rsidP="00174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1DCD80"/>
    <w:multiLevelType w:val="hybridMultilevel"/>
    <w:tmpl w:val="BA36D0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0F09D6"/>
    <w:multiLevelType w:val="hybridMultilevel"/>
    <w:tmpl w:val="94977E7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54A61"/>
    <w:multiLevelType w:val="hybridMultilevel"/>
    <w:tmpl w:val="6310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3143F"/>
    <w:multiLevelType w:val="hybridMultilevel"/>
    <w:tmpl w:val="C0028748"/>
    <w:lvl w:ilvl="0" w:tplc="04090019">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625B1A"/>
    <w:multiLevelType w:val="multilevel"/>
    <w:tmpl w:val="5F54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366A"/>
    <w:multiLevelType w:val="hybridMultilevel"/>
    <w:tmpl w:val="50924092"/>
    <w:lvl w:ilvl="0" w:tplc="5BCE7F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E07CE0"/>
    <w:multiLevelType w:val="hybridMultilevel"/>
    <w:tmpl w:val="DF3EE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4FD9A"/>
    <w:multiLevelType w:val="hybridMultilevel"/>
    <w:tmpl w:val="EC8F5D8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30F0460"/>
    <w:multiLevelType w:val="hybridMultilevel"/>
    <w:tmpl w:val="B74EA2DA"/>
    <w:lvl w:ilvl="0" w:tplc="96BE65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B77C04"/>
    <w:multiLevelType w:val="hybridMultilevel"/>
    <w:tmpl w:val="EB3CF362"/>
    <w:lvl w:ilvl="0" w:tplc="04090019">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C8C5790"/>
    <w:multiLevelType w:val="hybridMultilevel"/>
    <w:tmpl w:val="CFFA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B6D63"/>
    <w:multiLevelType w:val="hybridMultilevel"/>
    <w:tmpl w:val="7996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E335D"/>
    <w:multiLevelType w:val="hybridMultilevel"/>
    <w:tmpl w:val="4AECA12E"/>
    <w:lvl w:ilvl="0" w:tplc="04090019">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0D80A03"/>
    <w:multiLevelType w:val="hybridMultilevel"/>
    <w:tmpl w:val="576A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66B96"/>
    <w:multiLevelType w:val="hybridMultilevel"/>
    <w:tmpl w:val="5E34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C2AA71"/>
    <w:multiLevelType w:val="hybridMultilevel"/>
    <w:tmpl w:val="41D5EA9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15"/>
  </w:num>
  <w:num w:numId="4">
    <w:abstractNumId w:val="7"/>
  </w:num>
  <w:num w:numId="5">
    <w:abstractNumId w:val="0"/>
  </w:num>
  <w:num w:numId="6">
    <w:abstractNumId w:val="3"/>
  </w:num>
  <w:num w:numId="7">
    <w:abstractNumId w:val="12"/>
  </w:num>
  <w:num w:numId="8">
    <w:abstractNumId w:val="9"/>
  </w:num>
  <w:num w:numId="9">
    <w:abstractNumId w:val="6"/>
  </w:num>
  <w:num w:numId="10">
    <w:abstractNumId w:val="8"/>
  </w:num>
  <w:num w:numId="11">
    <w:abstractNumId w:val="10"/>
  </w:num>
  <w:num w:numId="12">
    <w:abstractNumId w:val="5"/>
  </w:num>
  <w:num w:numId="13">
    <w:abstractNumId w:val="14"/>
  </w:num>
  <w:num w:numId="14">
    <w:abstractNumId w:val="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532"/>
    <w:rsid w:val="000067D5"/>
    <w:rsid w:val="00056553"/>
    <w:rsid w:val="000618C4"/>
    <w:rsid w:val="0006604A"/>
    <w:rsid w:val="00096C0B"/>
    <w:rsid w:val="000D055A"/>
    <w:rsid w:val="000F38A9"/>
    <w:rsid w:val="00153DDF"/>
    <w:rsid w:val="001700AD"/>
    <w:rsid w:val="001745E1"/>
    <w:rsid w:val="001A2ECA"/>
    <w:rsid w:val="001C387A"/>
    <w:rsid w:val="001C527D"/>
    <w:rsid w:val="001D5A14"/>
    <w:rsid w:val="00204042"/>
    <w:rsid w:val="00226EA3"/>
    <w:rsid w:val="0025040B"/>
    <w:rsid w:val="002531C4"/>
    <w:rsid w:val="00263981"/>
    <w:rsid w:val="00292F7F"/>
    <w:rsid w:val="002C720D"/>
    <w:rsid w:val="003051D2"/>
    <w:rsid w:val="003111CD"/>
    <w:rsid w:val="00335EF8"/>
    <w:rsid w:val="00353D36"/>
    <w:rsid w:val="00376146"/>
    <w:rsid w:val="00391A55"/>
    <w:rsid w:val="0047445E"/>
    <w:rsid w:val="0048564B"/>
    <w:rsid w:val="0049399E"/>
    <w:rsid w:val="004A5E82"/>
    <w:rsid w:val="004B3FE2"/>
    <w:rsid w:val="004F5D5B"/>
    <w:rsid w:val="00524D37"/>
    <w:rsid w:val="00537887"/>
    <w:rsid w:val="00546257"/>
    <w:rsid w:val="0055600C"/>
    <w:rsid w:val="00572104"/>
    <w:rsid w:val="00572F46"/>
    <w:rsid w:val="00595B7B"/>
    <w:rsid w:val="005B4244"/>
    <w:rsid w:val="005B4767"/>
    <w:rsid w:val="005B6DA6"/>
    <w:rsid w:val="005E06DD"/>
    <w:rsid w:val="00600237"/>
    <w:rsid w:val="00616855"/>
    <w:rsid w:val="00617912"/>
    <w:rsid w:val="0062234C"/>
    <w:rsid w:val="006356C4"/>
    <w:rsid w:val="00677F53"/>
    <w:rsid w:val="006A27D9"/>
    <w:rsid w:val="006D16DD"/>
    <w:rsid w:val="00700735"/>
    <w:rsid w:val="00703003"/>
    <w:rsid w:val="0070442A"/>
    <w:rsid w:val="00710A73"/>
    <w:rsid w:val="00735EAC"/>
    <w:rsid w:val="00736FDE"/>
    <w:rsid w:val="00753B07"/>
    <w:rsid w:val="007779CD"/>
    <w:rsid w:val="00814307"/>
    <w:rsid w:val="00821E8C"/>
    <w:rsid w:val="00826782"/>
    <w:rsid w:val="00850D54"/>
    <w:rsid w:val="008C15A4"/>
    <w:rsid w:val="008C1FAA"/>
    <w:rsid w:val="008D6D87"/>
    <w:rsid w:val="008E5BD2"/>
    <w:rsid w:val="008E7B17"/>
    <w:rsid w:val="008F747F"/>
    <w:rsid w:val="00946463"/>
    <w:rsid w:val="009A3C48"/>
    <w:rsid w:val="009A72B9"/>
    <w:rsid w:val="009C4D51"/>
    <w:rsid w:val="00A13FC8"/>
    <w:rsid w:val="00A40532"/>
    <w:rsid w:val="00A66C86"/>
    <w:rsid w:val="00A92C21"/>
    <w:rsid w:val="00A952D6"/>
    <w:rsid w:val="00AA3623"/>
    <w:rsid w:val="00AC463B"/>
    <w:rsid w:val="00AE008C"/>
    <w:rsid w:val="00AE027C"/>
    <w:rsid w:val="00AE227E"/>
    <w:rsid w:val="00AE7298"/>
    <w:rsid w:val="00AF3876"/>
    <w:rsid w:val="00B06095"/>
    <w:rsid w:val="00B26D9B"/>
    <w:rsid w:val="00B456B3"/>
    <w:rsid w:val="00B46B42"/>
    <w:rsid w:val="00B760C6"/>
    <w:rsid w:val="00B95940"/>
    <w:rsid w:val="00B96988"/>
    <w:rsid w:val="00BA1BF8"/>
    <w:rsid w:val="00BB16A7"/>
    <w:rsid w:val="00BE5DCF"/>
    <w:rsid w:val="00BE5DFB"/>
    <w:rsid w:val="00C03AA3"/>
    <w:rsid w:val="00C11CC0"/>
    <w:rsid w:val="00C5108E"/>
    <w:rsid w:val="00C66859"/>
    <w:rsid w:val="00C834B5"/>
    <w:rsid w:val="00C865F7"/>
    <w:rsid w:val="00CA4992"/>
    <w:rsid w:val="00CA66A8"/>
    <w:rsid w:val="00CC5A1D"/>
    <w:rsid w:val="00CE7F3B"/>
    <w:rsid w:val="00CF10D0"/>
    <w:rsid w:val="00D025BD"/>
    <w:rsid w:val="00D14CDA"/>
    <w:rsid w:val="00D1565C"/>
    <w:rsid w:val="00D15AAE"/>
    <w:rsid w:val="00D31201"/>
    <w:rsid w:val="00D76BBD"/>
    <w:rsid w:val="00D82806"/>
    <w:rsid w:val="00D9549E"/>
    <w:rsid w:val="00DA2FB9"/>
    <w:rsid w:val="00DA7CEF"/>
    <w:rsid w:val="00DB117D"/>
    <w:rsid w:val="00DD66CB"/>
    <w:rsid w:val="00DF711D"/>
    <w:rsid w:val="00E0345D"/>
    <w:rsid w:val="00E1215A"/>
    <w:rsid w:val="00E14F96"/>
    <w:rsid w:val="00E24E7A"/>
    <w:rsid w:val="00E27245"/>
    <w:rsid w:val="00E334CD"/>
    <w:rsid w:val="00E45F16"/>
    <w:rsid w:val="00E71B44"/>
    <w:rsid w:val="00E73908"/>
    <w:rsid w:val="00E825F8"/>
    <w:rsid w:val="00EA74B4"/>
    <w:rsid w:val="00EB6AB4"/>
    <w:rsid w:val="00F65F1A"/>
    <w:rsid w:val="00F831F6"/>
    <w:rsid w:val="00FA18D4"/>
    <w:rsid w:val="00FE5A8B"/>
    <w:rsid w:val="00FF4B8C"/>
    <w:rsid w:val="00FF7A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46AE91"/>
  <w14:defaultImageDpi w14:val="300"/>
  <w15:docId w15:val="{532AF603-857F-41D7-8278-B8C2C7BD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unhideWhenUsed/>
    <w:qFormat/>
    <w:rsid w:val="000D05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7614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5C"/>
    <w:pPr>
      <w:ind w:left="720"/>
      <w:contextualSpacing/>
    </w:pPr>
  </w:style>
  <w:style w:type="paragraph" w:customStyle="1" w:styleId="Default">
    <w:name w:val="Default"/>
    <w:rsid w:val="00BB16A7"/>
    <w:pPr>
      <w:widowControl w:val="0"/>
      <w:autoSpaceDE w:val="0"/>
      <w:autoSpaceDN w:val="0"/>
      <w:adjustRightInd w:val="0"/>
    </w:pPr>
    <w:rPr>
      <w:rFonts w:ascii="Arial" w:hAnsi="Arial" w:cs="Arial"/>
      <w:color w:val="000000"/>
      <w:sz w:val="24"/>
      <w:szCs w:val="24"/>
      <w:lang w:val="en-US"/>
    </w:rPr>
  </w:style>
  <w:style w:type="paragraph" w:styleId="Footer">
    <w:name w:val="footer"/>
    <w:basedOn w:val="Normal"/>
    <w:link w:val="FooterChar"/>
    <w:uiPriority w:val="99"/>
    <w:unhideWhenUsed/>
    <w:rsid w:val="001745E1"/>
    <w:pPr>
      <w:tabs>
        <w:tab w:val="center" w:pos="4320"/>
        <w:tab w:val="right" w:pos="8640"/>
      </w:tabs>
    </w:pPr>
  </w:style>
  <w:style w:type="character" w:customStyle="1" w:styleId="FooterChar">
    <w:name w:val="Footer Char"/>
    <w:basedOn w:val="DefaultParagraphFont"/>
    <w:link w:val="Footer"/>
    <w:uiPriority w:val="99"/>
    <w:rsid w:val="001745E1"/>
    <w:rPr>
      <w:sz w:val="24"/>
      <w:szCs w:val="24"/>
      <w:lang w:eastAsia="en-US"/>
    </w:rPr>
  </w:style>
  <w:style w:type="character" w:styleId="PageNumber">
    <w:name w:val="page number"/>
    <w:basedOn w:val="DefaultParagraphFont"/>
    <w:uiPriority w:val="99"/>
    <w:semiHidden/>
    <w:unhideWhenUsed/>
    <w:rsid w:val="001745E1"/>
  </w:style>
  <w:style w:type="paragraph" w:styleId="Header">
    <w:name w:val="header"/>
    <w:basedOn w:val="Normal"/>
    <w:link w:val="HeaderChar"/>
    <w:uiPriority w:val="99"/>
    <w:unhideWhenUsed/>
    <w:rsid w:val="001745E1"/>
    <w:pPr>
      <w:tabs>
        <w:tab w:val="center" w:pos="4320"/>
        <w:tab w:val="right" w:pos="8640"/>
      </w:tabs>
    </w:pPr>
  </w:style>
  <w:style w:type="character" w:customStyle="1" w:styleId="HeaderChar">
    <w:name w:val="Header Char"/>
    <w:basedOn w:val="DefaultParagraphFont"/>
    <w:link w:val="Header"/>
    <w:uiPriority w:val="99"/>
    <w:rsid w:val="001745E1"/>
    <w:rPr>
      <w:sz w:val="24"/>
      <w:szCs w:val="24"/>
      <w:lang w:eastAsia="en-US"/>
    </w:rPr>
  </w:style>
  <w:style w:type="paragraph" w:styleId="NormalWeb">
    <w:name w:val="Normal (Web)"/>
    <w:basedOn w:val="Normal"/>
    <w:uiPriority w:val="99"/>
    <w:unhideWhenUsed/>
    <w:rsid w:val="00391A55"/>
    <w:pPr>
      <w:spacing w:before="100" w:beforeAutospacing="1" w:after="100" w:afterAutospacing="1"/>
    </w:pPr>
    <w:rPr>
      <w:sz w:val="20"/>
      <w:szCs w:val="20"/>
    </w:rPr>
  </w:style>
  <w:style w:type="character" w:customStyle="1" w:styleId="apple-converted-space">
    <w:name w:val="apple-converted-space"/>
    <w:basedOn w:val="DefaultParagraphFont"/>
    <w:rsid w:val="00391A55"/>
  </w:style>
  <w:style w:type="character" w:styleId="Strong">
    <w:name w:val="Strong"/>
    <w:basedOn w:val="DefaultParagraphFont"/>
    <w:uiPriority w:val="22"/>
    <w:qFormat/>
    <w:rsid w:val="00E24E7A"/>
    <w:rPr>
      <w:b/>
      <w:bCs/>
    </w:rPr>
  </w:style>
  <w:style w:type="character" w:styleId="Hyperlink">
    <w:name w:val="Hyperlink"/>
    <w:basedOn w:val="DefaultParagraphFont"/>
    <w:uiPriority w:val="99"/>
    <w:unhideWhenUsed/>
    <w:rsid w:val="00E24E7A"/>
    <w:rPr>
      <w:color w:val="0000FF"/>
      <w:u w:val="single"/>
    </w:rPr>
  </w:style>
  <w:style w:type="character" w:styleId="FollowedHyperlink">
    <w:name w:val="FollowedHyperlink"/>
    <w:basedOn w:val="DefaultParagraphFont"/>
    <w:uiPriority w:val="99"/>
    <w:semiHidden/>
    <w:unhideWhenUsed/>
    <w:rsid w:val="00AE7298"/>
    <w:rPr>
      <w:color w:val="800080" w:themeColor="followedHyperlink"/>
      <w:u w:val="single"/>
    </w:rPr>
  </w:style>
  <w:style w:type="character" w:customStyle="1" w:styleId="Heading2Char">
    <w:name w:val="Heading 2 Char"/>
    <w:basedOn w:val="DefaultParagraphFont"/>
    <w:link w:val="Heading2"/>
    <w:uiPriority w:val="9"/>
    <w:rsid w:val="000D055A"/>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376146"/>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0049">
      <w:bodyDiv w:val="1"/>
      <w:marLeft w:val="0"/>
      <w:marRight w:val="0"/>
      <w:marTop w:val="0"/>
      <w:marBottom w:val="0"/>
      <w:divBdr>
        <w:top w:val="none" w:sz="0" w:space="0" w:color="auto"/>
        <w:left w:val="none" w:sz="0" w:space="0" w:color="auto"/>
        <w:bottom w:val="none" w:sz="0" w:space="0" w:color="auto"/>
        <w:right w:val="none" w:sz="0" w:space="0" w:color="auto"/>
      </w:divBdr>
    </w:div>
    <w:div w:id="590432394">
      <w:bodyDiv w:val="1"/>
      <w:marLeft w:val="0"/>
      <w:marRight w:val="0"/>
      <w:marTop w:val="0"/>
      <w:marBottom w:val="0"/>
      <w:divBdr>
        <w:top w:val="none" w:sz="0" w:space="0" w:color="auto"/>
        <w:left w:val="none" w:sz="0" w:space="0" w:color="auto"/>
        <w:bottom w:val="none" w:sz="0" w:space="0" w:color="auto"/>
        <w:right w:val="none" w:sz="0" w:space="0" w:color="auto"/>
      </w:divBdr>
    </w:div>
    <w:div w:id="1171917606">
      <w:bodyDiv w:val="1"/>
      <w:marLeft w:val="0"/>
      <w:marRight w:val="0"/>
      <w:marTop w:val="0"/>
      <w:marBottom w:val="0"/>
      <w:divBdr>
        <w:top w:val="none" w:sz="0" w:space="0" w:color="auto"/>
        <w:left w:val="none" w:sz="0" w:space="0" w:color="auto"/>
        <w:bottom w:val="none" w:sz="0" w:space="0" w:color="auto"/>
        <w:right w:val="none" w:sz="0" w:space="0" w:color="auto"/>
      </w:divBdr>
    </w:div>
    <w:div w:id="1256936712">
      <w:bodyDiv w:val="1"/>
      <w:marLeft w:val="0"/>
      <w:marRight w:val="0"/>
      <w:marTop w:val="0"/>
      <w:marBottom w:val="0"/>
      <w:divBdr>
        <w:top w:val="none" w:sz="0" w:space="0" w:color="auto"/>
        <w:left w:val="none" w:sz="0" w:space="0" w:color="auto"/>
        <w:bottom w:val="none" w:sz="0" w:space="0" w:color="auto"/>
        <w:right w:val="none" w:sz="0" w:space="0" w:color="auto"/>
      </w:divBdr>
    </w:div>
    <w:div w:id="1974286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urwatch.org.uk/wp-content/uploads/2018/06/THE-CONVERSATION-KNIVES-AND-YOUNG-PEOPLE.pdf" TargetMode="External"/><Relationship Id="rId3" Type="http://schemas.openxmlformats.org/officeDocument/2006/relationships/settings" Target="settings.xml"/><Relationship Id="rId7" Type="http://schemas.openxmlformats.org/officeDocument/2006/relationships/hyperlink" Target="https://www.ourwatch.org.uk/" TargetMode="External"/><Relationship Id="rId12" Type="http://schemas.openxmlformats.org/officeDocument/2006/relationships/hyperlink" Target="http://noknivesbetterlives.com/young-people/the-consequences/dont-be-in-the-dar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6SjX2ZXMn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ourwatch.org.uk/wp-content/uploads/2018/06/Terrorism-Presentation-1.pptx" TargetMode="External"/><Relationship Id="rId4" Type="http://schemas.openxmlformats.org/officeDocument/2006/relationships/webSettings" Target="webSettings.xml"/><Relationship Id="rId9" Type="http://schemas.openxmlformats.org/officeDocument/2006/relationships/hyperlink" Target="https://www.youtube.com/watch?v=44EvOqCMr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Grahame Stehle</dc:creator>
  <cp:keywords/>
  <dc:description/>
  <cp:lastModifiedBy>Clive Stewart</cp:lastModifiedBy>
  <cp:revision>4</cp:revision>
  <dcterms:created xsi:type="dcterms:W3CDTF">2018-08-03T15:06:00Z</dcterms:created>
  <dcterms:modified xsi:type="dcterms:W3CDTF">2018-08-21T09:44:00Z</dcterms:modified>
</cp:coreProperties>
</file>