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451152" w14:textId="77777777" w:rsidR="007B783A" w:rsidRDefault="007B783A" w:rsidP="00583328">
      <w:pPr>
        <w:jc w:val="center"/>
        <w:rPr>
          <w:noProof/>
        </w:rPr>
      </w:pPr>
    </w:p>
    <w:p w14:paraId="5CB6216C" w14:textId="77777777" w:rsidR="001B3620" w:rsidRDefault="001B3620" w:rsidP="005833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0A2B85" wp14:editId="03086B8C">
            <wp:extent cx="1796400" cy="1112400"/>
            <wp:effectExtent l="0" t="0" r="0" b="0"/>
            <wp:docPr id="1" name="Picture 1" descr="C:\Users\Colin\AppData\Local\Microsoft\Windows\INetCache\Content.MSO\9289E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INetCache\Content.MSO\9289E72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97C80" wp14:editId="6139F05F">
            <wp:extent cx="950976" cy="95097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328">
        <w:rPr>
          <w:noProof/>
        </w:rPr>
        <w:t xml:space="preserve">     </w:t>
      </w:r>
      <w:r w:rsidR="00583328">
        <w:rPr>
          <w:noProof/>
        </w:rPr>
        <w:drawing>
          <wp:inline distT="0" distB="0" distL="0" distR="0" wp14:anchorId="06C75D5C" wp14:editId="295534AA">
            <wp:extent cx="950976" cy="950976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nh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328">
        <w:rPr>
          <w:noProof/>
        </w:rPr>
        <w:t xml:space="preserve">  </w:t>
      </w:r>
    </w:p>
    <w:p w14:paraId="522D13A2" w14:textId="77777777" w:rsidR="00583328" w:rsidRDefault="00583328" w:rsidP="00583328">
      <w:pPr>
        <w:jc w:val="center"/>
        <w:rPr>
          <w:noProof/>
        </w:rPr>
      </w:pPr>
    </w:p>
    <w:p w14:paraId="77A03700" w14:textId="77777777" w:rsidR="00583328" w:rsidRPr="00583328" w:rsidRDefault="00583328" w:rsidP="00583328">
      <w:pPr>
        <w:jc w:val="center"/>
        <w:rPr>
          <w:rFonts w:ascii="Arial" w:hAnsi="Arial" w:cs="Arial"/>
          <w:b/>
          <w:noProof/>
          <w:color w:val="C00000"/>
          <w:sz w:val="56"/>
          <w:szCs w:val="56"/>
        </w:rPr>
      </w:pPr>
      <w:r w:rsidRPr="00583328">
        <w:rPr>
          <w:rFonts w:ascii="Arial" w:hAnsi="Arial" w:cs="Arial"/>
          <w:b/>
          <w:noProof/>
          <w:color w:val="C00000"/>
          <w:sz w:val="56"/>
          <w:szCs w:val="56"/>
        </w:rPr>
        <w:t>ESSEX COUNTY</w:t>
      </w:r>
    </w:p>
    <w:p w14:paraId="586AE6AC" w14:textId="77777777" w:rsidR="00583328" w:rsidRPr="00583328" w:rsidRDefault="00583328" w:rsidP="00583328">
      <w:pPr>
        <w:jc w:val="center"/>
        <w:rPr>
          <w:rFonts w:ascii="Arial" w:hAnsi="Arial" w:cs="Arial"/>
          <w:b/>
          <w:noProof/>
          <w:color w:val="385623" w:themeColor="accent6" w:themeShade="80"/>
          <w:sz w:val="56"/>
          <w:szCs w:val="56"/>
        </w:rPr>
      </w:pPr>
      <w:r w:rsidRPr="00583328">
        <w:rPr>
          <w:rFonts w:ascii="Arial" w:hAnsi="Arial" w:cs="Arial"/>
          <w:b/>
          <w:noProof/>
          <w:color w:val="385623" w:themeColor="accent6" w:themeShade="80"/>
          <w:sz w:val="56"/>
          <w:szCs w:val="56"/>
        </w:rPr>
        <w:t xml:space="preserve">NEIGHBOURHOOD WATCH </w:t>
      </w:r>
    </w:p>
    <w:p w14:paraId="25BAB688" w14:textId="42C3A53F" w:rsidR="00583328" w:rsidRPr="00AD273F" w:rsidRDefault="00570A73" w:rsidP="00583328">
      <w:pPr>
        <w:jc w:val="center"/>
        <w:rPr>
          <w:rFonts w:ascii="Arial" w:hAnsi="Arial" w:cs="Arial"/>
          <w:b/>
          <w:noProof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t>Platinum</w:t>
      </w:r>
      <w:r w:rsidR="003F49F7">
        <w:rPr>
          <w:rFonts w:ascii="Arial" w:hAnsi="Arial" w:cs="Arial"/>
          <w:b/>
          <w:noProof/>
          <w:color w:val="C00000"/>
          <w:sz w:val="56"/>
          <w:szCs w:val="56"/>
        </w:rPr>
        <w:t xml:space="preserve"> </w:t>
      </w:r>
      <w:r w:rsidR="00AD273F" w:rsidRPr="00AD273F">
        <w:rPr>
          <w:rFonts w:ascii="Arial" w:hAnsi="Arial" w:cs="Arial"/>
          <w:b/>
          <w:noProof/>
          <w:color w:val="C00000"/>
          <w:sz w:val="56"/>
          <w:szCs w:val="56"/>
        </w:rPr>
        <w:t xml:space="preserve">Award Citation </w:t>
      </w:r>
      <w:r w:rsidR="00583328" w:rsidRPr="00AD273F">
        <w:rPr>
          <w:rFonts w:ascii="Arial" w:hAnsi="Arial" w:cs="Arial"/>
          <w:b/>
          <w:noProof/>
          <w:color w:val="C00000"/>
          <w:sz w:val="56"/>
          <w:szCs w:val="56"/>
        </w:rPr>
        <w:t>20</w:t>
      </w:r>
      <w:r w:rsidR="002F3FD2" w:rsidRPr="00AD273F">
        <w:rPr>
          <w:rFonts w:ascii="Arial" w:hAnsi="Arial" w:cs="Arial"/>
          <w:b/>
          <w:noProof/>
          <w:color w:val="C00000"/>
          <w:sz w:val="56"/>
          <w:szCs w:val="56"/>
        </w:rPr>
        <w:t>2</w:t>
      </w:r>
      <w:r w:rsidR="00484BD1">
        <w:rPr>
          <w:rFonts w:ascii="Arial" w:hAnsi="Arial" w:cs="Arial"/>
          <w:b/>
          <w:noProof/>
          <w:color w:val="C00000"/>
          <w:sz w:val="56"/>
          <w:szCs w:val="56"/>
        </w:rPr>
        <w:t>1</w:t>
      </w:r>
    </w:p>
    <w:p w14:paraId="4946D87F" w14:textId="31B4C392" w:rsidR="00AD273F" w:rsidRPr="007A6BF5" w:rsidRDefault="00AD273F" w:rsidP="00AD273F">
      <w:pPr>
        <w:rPr>
          <w:rFonts w:ascii="Arial" w:hAnsi="Arial" w:cs="Arial"/>
          <w:noProof/>
          <w:sz w:val="48"/>
          <w:szCs w:val="48"/>
        </w:rPr>
      </w:pPr>
      <w:r w:rsidRPr="007A6BF5">
        <w:rPr>
          <w:rFonts w:ascii="Arial" w:hAnsi="Arial" w:cs="Arial"/>
          <w:noProof/>
          <w:sz w:val="48"/>
          <w:szCs w:val="48"/>
        </w:rPr>
        <w:t>Name:</w:t>
      </w:r>
      <w:r w:rsidR="007A6BF5" w:rsidRPr="007A6BF5">
        <w:rPr>
          <w:rFonts w:ascii="Arial" w:hAnsi="Arial" w:cs="Arial"/>
          <w:noProof/>
          <w:sz w:val="48"/>
          <w:szCs w:val="48"/>
        </w:rPr>
        <w:t xml:space="preserve"> </w:t>
      </w:r>
      <w:r w:rsidR="00FD361A">
        <w:rPr>
          <w:rFonts w:ascii="Arial" w:hAnsi="Arial" w:cs="Arial"/>
          <w:noProof/>
          <w:sz w:val="48"/>
          <w:szCs w:val="48"/>
        </w:rPr>
        <w:t xml:space="preserve"> </w:t>
      </w:r>
      <w:r w:rsidR="007E4BAD">
        <w:rPr>
          <w:rFonts w:ascii="Arial" w:hAnsi="Arial" w:cs="Arial"/>
          <w:noProof/>
          <w:sz w:val="48"/>
          <w:szCs w:val="48"/>
        </w:rPr>
        <w:t xml:space="preserve">       </w:t>
      </w:r>
      <w:r w:rsidR="00124B3F">
        <w:rPr>
          <w:rFonts w:ascii="Arial" w:hAnsi="Arial" w:cs="Arial"/>
          <w:noProof/>
          <w:sz w:val="48"/>
          <w:szCs w:val="48"/>
        </w:rPr>
        <w:t xml:space="preserve"> </w:t>
      </w:r>
      <w:r w:rsidR="00DF1BB9">
        <w:rPr>
          <w:rFonts w:ascii="Arial" w:hAnsi="Arial" w:cs="Arial"/>
          <w:noProof/>
          <w:sz w:val="48"/>
          <w:szCs w:val="48"/>
        </w:rPr>
        <w:t>Steve Leverett</w:t>
      </w:r>
    </w:p>
    <w:p w14:paraId="35DB8203" w14:textId="15A85DC9" w:rsidR="00232271" w:rsidRDefault="007B783A" w:rsidP="00484BD1">
      <w:pPr>
        <w:rPr>
          <w:rFonts w:ascii="Arial" w:hAnsi="Arial" w:cs="Arial"/>
          <w:noProof/>
          <w:sz w:val="48"/>
          <w:szCs w:val="48"/>
        </w:rPr>
      </w:pPr>
      <w:r w:rsidRPr="007A6BF5">
        <w:rPr>
          <w:rFonts w:ascii="Arial" w:hAnsi="Arial" w:cs="Arial"/>
          <w:noProof/>
          <w:sz w:val="48"/>
          <w:szCs w:val="48"/>
        </w:rPr>
        <w:t>District</w:t>
      </w:r>
      <w:r w:rsidR="00574D24" w:rsidRPr="007A6BF5">
        <w:rPr>
          <w:rFonts w:ascii="Arial" w:hAnsi="Arial" w:cs="Arial"/>
          <w:noProof/>
          <w:sz w:val="48"/>
          <w:szCs w:val="48"/>
        </w:rPr>
        <w:t>:</w:t>
      </w:r>
      <w:r w:rsidR="007A6BF5">
        <w:rPr>
          <w:rFonts w:ascii="Arial" w:hAnsi="Arial" w:cs="Arial"/>
          <w:noProof/>
          <w:sz w:val="48"/>
          <w:szCs w:val="48"/>
        </w:rPr>
        <w:t xml:space="preserve">  </w:t>
      </w:r>
      <w:r w:rsidR="007E4BAD">
        <w:rPr>
          <w:rFonts w:ascii="Arial" w:hAnsi="Arial" w:cs="Arial"/>
          <w:noProof/>
          <w:sz w:val="48"/>
          <w:szCs w:val="48"/>
        </w:rPr>
        <w:t xml:space="preserve">      </w:t>
      </w:r>
      <w:r w:rsidR="00570A73">
        <w:rPr>
          <w:rFonts w:ascii="Arial" w:hAnsi="Arial" w:cs="Arial"/>
          <w:noProof/>
          <w:sz w:val="48"/>
          <w:szCs w:val="48"/>
        </w:rPr>
        <w:t>Chelmsford</w:t>
      </w:r>
    </w:p>
    <w:p w14:paraId="36FEA6E4" w14:textId="065AE150" w:rsidR="00484BD1" w:rsidRDefault="00124B3F" w:rsidP="00484BD1">
      <w:pPr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t>Nominator:   Norman Taylor</w:t>
      </w:r>
    </w:p>
    <w:p w14:paraId="7E7B8A15" w14:textId="7E6A474E" w:rsidR="00241C8C" w:rsidRDefault="00241C8C" w:rsidP="007B783A">
      <w:pPr>
        <w:rPr>
          <w:rFonts w:ascii="Arial" w:hAnsi="Arial" w:cs="Arial"/>
          <w:bCs/>
          <w:noProof/>
          <w:sz w:val="48"/>
          <w:szCs w:val="48"/>
        </w:rPr>
      </w:pPr>
    </w:p>
    <w:p w14:paraId="77FF8A1A" w14:textId="642AD7CA" w:rsidR="00A36654" w:rsidRPr="003E4898" w:rsidRDefault="00A36654" w:rsidP="00A36654">
      <w:pPr>
        <w:rPr>
          <w:rFonts w:ascii="Arial" w:hAnsi="Arial" w:cs="Arial"/>
          <w:sz w:val="36"/>
          <w:szCs w:val="36"/>
        </w:rPr>
      </w:pPr>
      <w:r w:rsidRPr="003E4898">
        <w:rPr>
          <w:rFonts w:ascii="Arial" w:hAnsi="Arial" w:cs="Arial"/>
          <w:sz w:val="36"/>
          <w:szCs w:val="36"/>
        </w:rPr>
        <w:t>Steve volunteered to become secretary of the Chelmsford Group of Watches 10 years ago but</w:t>
      </w:r>
      <w:r w:rsidR="003E4898" w:rsidRPr="003E4898">
        <w:rPr>
          <w:rFonts w:ascii="Arial" w:hAnsi="Arial" w:cs="Arial"/>
          <w:sz w:val="36"/>
          <w:szCs w:val="36"/>
        </w:rPr>
        <w:t>,</w:t>
      </w:r>
      <w:r w:rsidRPr="003E4898">
        <w:rPr>
          <w:rFonts w:ascii="Arial" w:hAnsi="Arial" w:cs="Arial"/>
          <w:sz w:val="36"/>
          <w:szCs w:val="36"/>
        </w:rPr>
        <w:t xml:space="preserve"> was elected Chair very shortly afterwards at the same time continuing to take on much of the secretarial work.</w:t>
      </w:r>
    </w:p>
    <w:p w14:paraId="0C420E6D" w14:textId="3E8E68BB" w:rsidR="00A36654" w:rsidRPr="003E4898" w:rsidRDefault="00A36654" w:rsidP="00A36654">
      <w:pPr>
        <w:rPr>
          <w:rFonts w:ascii="Arial" w:hAnsi="Arial" w:cs="Arial"/>
          <w:sz w:val="36"/>
          <w:szCs w:val="36"/>
        </w:rPr>
      </w:pPr>
      <w:r w:rsidRPr="003E4898">
        <w:rPr>
          <w:rFonts w:ascii="Arial" w:hAnsi="Arial" w:cs="Arial"/>
          <w:sz w:val="36"/>
          <w:szCs w:val="36"/>
        </w:rPr>
        <w:t xml:space="preserve">Steve is the driving force behind the thriving Group of NHWs in Chelmsford.  His enthusiasm and drive inspire the local co-ordinators to work to improve their local watches.  He is always keen to support new </w:t>
      </w:r>
      <w:r w:rsidR="003E4898" w:rsidRPr="003E4898">
        <w:rPr>
          <w:rFonts w:ascii="Arial" w:hAnsi="Arial" w:cs="Arial"/>
          <w:sz w:val="36"/>
          <w:szCs w:val="36"/>
        </w:rPr>
        <w:t xml:space="preserve">and established </w:t>
      </w:r>
      <w:r w:rsidRPr="003E4898">
        <w:rPr>
          <w:rFonts w:ascii="Arial" w:hAnsi="Arial" w:cs="Arial"/>
          <w:sz w:val="36"/>
          <w:szCs w:val="36"/>
        </w:rPr>
        <w:t>watches</w:t>
      </w:r>
      <w:r w:rsidR="00762828" w:rsidRPr="003E4898">
        <w:rPr>
          <w:rFonts w:ascii="Arial" w:hAnsi="Arial" w:cs="Arial"/>
          <w:sz w:val="36"/>
          <w:szCs w:val="36"/>
        </w:rPr>
        <w:t>.</w:t>
      </w:r>
      <w:r w:rsidRPr="003E4898">
        <w:rPr>
          <w:rFonts w:ascii="Arial" w:hAnsi="Arial" w:cs="Arial"/>
          <w:sz w:val="36"/>
          <w:szCs w:val="36"/>
        </w:rPr>
        <w:t xml:space="preserve"> </w:t>
      </w:r>
    </w:p>
    <w:p w14:paraId="75D75B7C" w14:textId="41E97B21" w:rsidR="00A36654" w:rsidRPr="00A36654" w:rsidRDefault="00A36654" w:rsidP="00A36654">
      <w:pPr>
        <w:rPr>
          <w:sz w:val="36"/>
          <w:szCs w:val="36"/>
        </w:rPr>
      </w:pPr>
      <w:r w:rsidRPr="003E4898">
        <w:rPr>
          <w:rFonts w:ascii="Arial" w:hAnsi="Arial" w:cs="Arial"/>
          <w:sz w:val="36"/>
          <w:szCs w:val="36"/>
        </w:rPr>
        <w:t>He is</w:t>
      </w:r>
      <w:r w:rsidR="003E4898">
        <w:rPr>
          <w:rFonts w:ascii="Arial" w:hAnsi="Arial" w:cs="Arial"/>
          <w:sz w:val="36"/>
          <w:szCs w:val="36"/>
        </w:rPr>
        <w:t xml:space="preserve"> known as</w:t>
      </w:r>
      <w:r w:rsidRPr="003E4898">
        <w:rPr>
          <w:rFonts w:ascii="Arial" w:hAnsi="Arial" w:cs="Arial"/>
          <w:sz w:val="36"/>
          <w:szCs w:val="36"/>
        </w:rPr>
        <w:t xml:space="preserve"> “Mr Neighbourhood Watch</w:t>
      </w:r>
      <w:r w:rsidR="003E4898">
        <w:rPr>
          <w:rFonts w:ascii="Arial" w:hAnsi="Arial" w:cs="Arial"/>
          <w:sz w:val="36"/>
          <w:szCs w:val="36"/>
        </w:rPr>
        <w:t>,</w:t>
      </w:r>
      <w:r w:rsidRPr="003E4898">
        <w:rPr>
          <w:rFonts w:ascii="Arial" w:hAnsi="Arial" w:cs="Arial"/>
          <w:sz w:val="36"/>
          <w:szCs w:val="36"/>
        </w:rPr>
        <w:t>” in and around Chelmsford</w:t>
      </w:r>
      <w:r w:rsidR="00DF1BB9">
        <w:rPr>
          <w:rFonts w:ascii="Arial" w:hAnsi="Arial" w:cs="Arial"/>
          <w:sz w:val="36"/>
          <w:szCs w:val="36"/>
        </w:rPr>
        <w:t>, and richly deserves to be recognised for his work.</w:t>
      </w:r>
    </w:p>
    <w:p w14:paraId="0E860C58" w14:textId="77777777" w:rsidR="00E540A1" w:rsidRPr="00E540A1" w:rsidRDefault="00E540A1" w:rsidP="00E540A1">
      <w:pPr>
        <w:pStyle w:val="NoSpacing"/>
        <w:jc w:val="both"/>
        <w:rPr>
          <w:rFonts w:ascii="Arial" w:hAnsi="Arial" w:cs="Arial"/>
          <w:bCs/>
          <w:sz w:val="36"/>
          <w:szCs w:val="36"/>
        </w:rPr>
      </w:pPr>
    </w:p>
    <w:sectPr w:rsidR="00E540A1" w:rsidRPr="00E540A1" w:rsidSect="001B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71"/>
    <w:rsid w:val="00004CFA"/>
    <w:rsid w:val="000B53FB"/>
    <w:rsid w:val="00124B3F"/>
    <w:rsid w:val="001B3620"/>
    <w:rsid w:val="00232271"/>
    <w:rsid w:val="00241C8C"/>
    <w:rsid w:val="002B0D65"/>
    <w:rsid w:val="002F3FD2"/>
    <w:rsid w:val="002F7C41"/>
    <w:rsid w:val="00304DE6"/>
    <w:rsid w:val="003745D9"/>
    <w:rsid w:val="003E4898"/>
    <w:rsid w:val="003F49F7"/>
    <w:rsid w:val="00484BD1"/>
    <w:rsid w:val="005263E5"/>
    <w:rsid w:val="00570A73"/>
    <w:rsid w:val="00574D24"/>
    <w:rsid w:val="00583328"/>
    <w:rsid w:val="005A4D8E"/>
    <w:rsid w:val="00762828"/>
    <w:rsid w:val="00785343"/>
    <w:rsid w:val="007A6BF5"/>
    <w:rsid w:val="007B783A"/>
    <w:rsid w:val="007E4BAD"/>
    <w:rsid w:val="008E6A40"/>
    <w:rsid w:val="00927E66"/>
    <w:rsid w:val="00A16DCE"/>
    <w:rsid w:val="00A36654"/>
    <w:rsid w:val="00A42A09"/>
    <w:rsid w:val="00AA0713"/>
    <w:rsid w:val="00AD273F"/>
    <w:rsid w:val="00B001C3"/>
    <w:rsid w:val="00C17CE5"/>
    <w:rsid w:val="00C3156F"/>
    <w:rsid w:val="00CE1388"/>
    <w:rsid w:val="00D9104E"/>
    <w:rsid w:val="00DF1BB9"/>
    <w:rsid w:val="00E540A1"/>
    <w:rsid w:val="00E6771C"/>
    <w:rsid w:val="00E76CD0"/>
    <w:rsid w:val="00EC2EF4"/>
    <w:rsid w:val="00EC7F2B"/>
    <w:rsid w:val="00F4258D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199B"/>
  <w15:chartTrackingRefBased/>
  <w15:docId w15:val="{9B264CCC-869B-49A9-815D-4E878C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7B783A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5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Custom%20Office%20Templates\ESSEX%20NHW%20AWAR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ESSEX NHW AWARD 2019.dotx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Freeman</cp:lastModifiedBy>
  <cp:revision>2</cp:revision>
  <cp:lastPrinted>2019-03-11T13:33:00Z</cp:lastPrinted>
  <dcterms:created xsi:type="dcterms:W3CDTF">2021-07-20T09:20:00Z</dcterms:created>
  <dcterms:modified xsi:type="dcterms:W3CDTF">2021-07-20T09:20:00Z</dcterms:modified>
</cp:coreProperties>
</file>